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E4AB3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Адаптация инвалидов к трудовой деятельности</w:t>
      </w:r>
    </w:p>
    <w:p w:rsidR="008E4AB3" w:rsidRPr="000F3405" w:rsidRDefault="008E4AB3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государственного внебюджетного фонда социальной защиты населения Республики Беларусь организуются и финансируются мероприяти</w:t>
      </w:r>
      <w:r w:rsidR="008E4AB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адаптации инвалидов, зарегистрированных в управлениях по труду, занятости и социальной защите </w:t>
      </w:r>
      <w:proofErr w:type="spellStart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горрайисполкомов</w:t>
      </w:r>
      <w:proofErr w:type="spellEnd"/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безработных, к трудовой деятельности. </w:t>
      </w: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инвалидов к трудовой деятельности – комплекс мероприятий, направленных на: </w:t>
      </w:r>
    </w:p>
    <w:p w:rsidR="000F3405" w:rsidRPr="000F3405" w:rsidRDefault="000F3405" w:rsidP="008E4A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и совершенствование инвалидами профессиональных знаний, умений и навыков с учетом полученной или имеющейся у них специальности (профессии); </w:t>
      </w:r>
    </w:p>
    <w:p w:rsidR="000F3405" w:rsidRPr="000F3405" w:rsidRDefault="000F3405" w:rsidP="008E4A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приобретение, восстановление и развитие имеющихся у инвалидов трудовых способностей и закрепление их в процессе осуществления трудовой деятельности; </w:t>
      </w:r>
    </w:p>
    <w:p w:rsidR="000F3405" w:rsidRPr="000F3405" w:rsidRDefault="000F3405" w:rsidP="008E4A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конкурентоспособности инвалидов на рынке труда; </w:t>
      </w:r>
    </w:p>
    <w:p w:rsidR="000F3405" w:rsidRPr="000F3405" w:rsidRDefault="000F3405" w:rsidP="008E4AB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 инвалидов в соответствии с полученной или имеющейся специальностью (профессией). </w:t>
      </w: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инвалидов к трудовой деятельности может осуществляться в организациях любых организационно-правовых форм и у индивидуальных предпринимателей. </w:t>
      </w: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Наниматели, изъявившие желание осуществлять адаптацию инвалидов к трудовой деятельности, 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законодательством. </w:t>
      </w:r>
    </w:p>
    <w:p w:rsid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Адаптация инвалидов к трудовой деятельности осуществляется нанимателями по направлениям органов по труду, занятости и социальной защите на договорной основе в соответствии с индивидуальной программой реабилитации инвалида и может осуществляться в срок от шести месяцев до одного года. </w:t>
      </w: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Наниматели, изъявившие желание организовать адаптацию инвалидов к трудовой деятельности, подают в органы по труду, занятости и социальной защите по месту создания рабочего места заявление с указанием перечня специальностей (профессий), по которым возможна организация адаптации инвалидов к трудовой деятельности, количества и перечня вакантных рабочих мест, а также потребности в создании новых рабочих мест и возможностей дальнейшего трудоустройства инвалидов. </w:t>
      </w: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расчеты финансовых затрат на организацию адаптации инвалидов к трудовой деятельности (приобретение оборудования, материалов, спецодежды, оплата труда инвалидов). </w:t>
      </w: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Денежные средства на приобретение оборудования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лет. </w:t>
      </w:r>
    </w:p>
    <w:p w:rsid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денежных средств нанимателям на приобретение материалов производится при условии, что продукция (услуги), изготовленная (оказанные) из данных материалов, передается (оказываются) организациям, финансируемым из республиканского или местных бюджетов, в безвозмездном порядке. Наниматели, финансируемые из средств республиканского или местных бюджетов, могут использовать изготовленную продукцию, а также осуществлять оказание услуг для собственных нужд. </w:t>
      </w:r>
    </w:p>
    <w:p w:rsidR="00792BA7" w:rsidRPr="000F3405" w:rsidRDefault="00792BA7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B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фонда на финансирование мероприятий по адаптации инвалидов к трудовой деятельности, использованные нанимателем не по целевому назначению, подлежат возврату на текущий (расчетный) счет органа по труду, занятости и социальной защите в соответствии с законодательством.</w:t>
      </w: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направления на прохождение адаптации к трудовой деятельности инвалид обращается в орган по труду, занятости и социальной защите по месту регистрации его в качестве безработного. </w:t>
      </w:r>
    </w:p>
    <w:p w:rsidR="000F3405" w:rsidRP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 по труду, занятости и социальной защите на основании индивидуальной программы реабилитации и с учетом перечня нанимателей, готовых к организации адаптации инвалидов к трудовой деятельности по конкретным специальностям (профессиям), с учетом имеющейся у инвалида специальности (профессии) принимает соответствующее решение и выдает направление инвалиду к нанимателю на адаптацию к трудовой деятельности. </w:t>
      </w:r>
    </w:p>
    <w:p w:rsid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в выдаче инвалиду направления на адаптацию к трудовой деятельности орган по труду, занятости и социальной защите письменно информирует об этом инвалида с указанием причины отказа. </w:t>
      </w:r>
    </w:p>
    <w:p w:rsidR="00792BA7" w:rsidRPr="000F3405" w:rsidRDefault="00792BA7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AB3" w:rsidRPr="008E4AB3" w:rsidRDefault="008E4AB3" w:rsidP="008E4A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E4AB3">
        <w:rPr>
          <w:rFonts w:ascii="Times New Roman" w:hAnsi="Times New Roman" w:cs="Times New Roman"/>
          <w:b/>
          <w:bCs/>
        </w:rPr>
        <w:t>Нормативно-правовое обеспечение:</w:t>
      </w:r>
    </w:p>
    <w:p w:rsidR="003237DD" w:rsidRPr="007C41F2" w:rsidRDefault="007C41F2" w:rsidP="008E4AB3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792BA7" w:rsidRPr="007C41F2">
          <w:rPr>
            <w:rStyle w:val="a5"/>
            <w:rFonts w:ascii="Times New Roman" w:hAnsi="Times New Roman" w:cs="Times New Roman"/>
            <w:color w:val="auto"/>
          </w:rPr>
          <w:t>Закон Республики Беларусь от 15 июня 2006 г. № 125-З "О занятости населения Республики Беларусь</w:t>
        </w:r>
      </w:hyperlink>
      <w:hyperlink r:id="rId6" w:history="1">
        <w:r w:rsidR="00792BA7" w:rsidRPr="007C41F2">
          <w:rPr>
            <w:rStyle w:val="a5"/>
            <w:rFonts w:ascii="Times New Roman" w:hAnsi="Times New Roman" w:cs="Times New Roman"/>
            <w:color w:val="auto"/>
          </w:rPr>
          <w:t>”</w:t>
        </w:r>
      </w:hyperlink>
    </w:p>
    <w:p w:rsidR="003237DD" w:rsidRPr="008E4AB3" w:rsidRDefault="008E4AB3" w:rsidP="008E4AB3">
      <w:pPr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E4AB3">
        <w:rPr>
          <w:rFonts w:ascii="Times New Roman" w:hAnsi="Times New Roman" w:cs="Times New Roman"/>
          <w:u w:val="single"/>
        </w:rPr>
        <w:t>Положение о порядке организации и финансирования мероприятий по адаптации инвалидов к трудовой деятельности, утвержденное постановлением Совета Министров Республики Беларусь от 2 февраля 2009 г. № 12</w:t>
      </w:r>
      <w:r w:rsidR="00792BA7">
        <w:rPr>
          <w:rFonts w:ascii="Times New Roman" w:hAnsi="Times New Roman" w:cs="Times New Roman"/>
          <w:u w:val="single"/>
        </w:rPr>
        <w:t>8</w:t>
      </w:r>
      <w:bookmarkStart w:id="0" w:name="_GoBack"/>
      <w:bookmarkEnd w:id="0"/>
    </w:p>
    <w:p w:rsidR="00E6030B" w:rsidRDefault="00E6030B" w:rsidP="008E4AB3">
      <w:pPr>
        <w:tabs>
          <w:tab w:val="left" w:pos="1134"/>
        </w:tabs>
        <w:spacing w:after="0" w:line="240" w:lineRule="auto"/>
        <w:ind w:firstLine="709"/>
        <w:jc w:val="both"/>
      </w:pPr>
    </w:p>
    <w:p w:rsidR="000F3405" w:rsidRDefault="000F3405" w:rsidP="008E4AB3">
      <w:pPr>
        <w:tabs>
          <w:tab w:val="left" w:pos="1134"/>
        </w:tabs>
        <w:spacing w:after="0" w:line="240" w:lineRule="auto"/>
        <w:ind w:firstLine="709"/>
        <w:jc w:val="both"/>
      </w:pPr>
    </w:p>
    <w:sectPr w:rsidR="000F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104E"/>
    <w:multiLevelType w:val="multilevel"/>
    <w:tmpl w:val="609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E73829"/>
    <w:multiLevelType w:val="hybridMultilevel"/>
    <w:tmpl w:val="61C2D69C"/>
    <w:lvl w:ilvl="0" w:tplc="A2669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0E7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C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AA7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E1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C62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88B4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9AA9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5A6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05"/>
    <w:rsid w:val="000F3405"/>
    <w:rsid w:val="003237DD"/>
    <w:rsid w:val="00792BA7"/>
    <w:rsid w:val="007C41F2"/>
    <w:rsid w:val="008E4AB3"/>
    <w:rsid w:val="00E6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CE3DA0-A418-4BCE-8AEC-55A126A1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3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40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8E4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7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1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7;&#1072;&#1082;&#1086;&#1085;%20&#1086;%20&#1079;&#1072;&#1085;&#1103;&#1090;&#1086;&#1089;&#1090;&#1080;.htm" TargetMode="External"/><Relationship Id="rId5" Type="http://schemas.openxmlformats.org/officeDocument/2006/relationships/hyperlink" Target="&#1047;&#1072;&#1082;&#1086;&#1085;%20&#1086;%20&#1079;&#1072;&#1085;&#1103;&#1090;&#1086;&#1089;&#1090;&#1080;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Атливанова Оксана Викторовна</dc:creator>
  <cp:keywords/>
  <dc:description/>
  <cp:lastModifiedBy>Атливанова Оксана Викторовна</cp:lastModifiedBy>
  <cp:revision>4</cp:revision>
  <dcterms:created xsi:type="dcterms:W3CDTF">2019-02-28T05:48:00Z</dcterms:created>
  <dcterms:modified xsi:type="dcterms:W3CDTF">2019-02-28T06:56:00Z</dcterms:modified>
</cp:coreProperties>
</file>