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8F" w:rsidRPr="00C9418F" w:rsidRDefault="00C9418F" w:rsidP="00C9418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</w:pPr>
      <w:r w:rsidRPr="00C9418F"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  <w:t xml:space="preserve">Порядок </w:t>
      </w:r>
      <w:proofErr w:type="spellStart"/>
      <w:r w:rsidRPr="00C9418F"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  <w:t>предоствления</w:t>
      </w:r>
      <w:proofErr w:type="spellEnd"/>
      <w:r w:rsidRPr="00C9418F"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  <w:t xml:space="preserve"> государственной адресной социальной помощи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 о предоставлении (об отказе в предоставлении) государственной адресной социальной помощи</w:t>
      </w: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,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ее видах, формах, размерах и периоде предоставления принимается постоянно действующей комиссией.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необходимости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комиссией разрабатывается план по самостоятельному улучшению материального положения</w:t>
      </w:r>
      <w:r w:rsidR="009007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трудоспособных членов семьи (граждан).</w:t>
      </w:r>
    </w:p>
    <w:p w:rsidR="00C9418F" w:rsidRPr="00C9418F" w:rsidRDefault="00C9418F" w:rsidP="00C9418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Ежемесячное социальное пособие семьям (гражданам) предоставляется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месяца подачи заявления о предоставлении государственной адресной социальной помощи (далее - месяц обращения)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 учетом принимаемых семьей (гражданином) мер по улучшению своего материального положения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По решению комиссии ежемесячное социальное пособие может быть предоставлено на период более 6 месяцев (но не более 12 месяцев</w:t>
      </w: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)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одиноким инвалидам I и II группы*;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одиноким гражданам, достигшим возраста 70 лет**;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удоче</w:t>
      </w:r>
      <w:bookmarkStart w:id="0" w:name="_GoBack"/>
      <w:bookmarkEnd w:id="0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ритель</w:t>
      </w:r>
      <w:proofErr w:type="spell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являются инвалидами I или II группы, а </w:t>
      </w: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C9418F" w:rsidRPr="00C9418F" w:rsidRDefault="00C9418F" w:rsidP="00C9418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Единовременное социальное пособие предоставляется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семьям (гражданам)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один раз в течение календарного года*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 исключением семей (граждан), указанных в части второй настоящего пункта.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*Для целей настоящего Положения под календарным годом понимается период с 1 января по 31 декабря.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Повторно в течение календарного года единовременное социальное пособие может быть предоставлено семья</w:t>
      </w:r>
      <w:proofErr w:type="gramStart"/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гражданам), пострадавшим в результате стихийных бедствий, катастроф, пожаров и иных чрезвычайных ситуаций (обстоятельств) непреодолимой силы (форс-мажор), если до этого они реализовали свое право на единовременное социальное пособие в связи с иной трудной жизненной ситуацией, нарушающей их нормальную жизнедеятельность.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Наличие трудной жизненной ситуации</w:t>
      </w: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,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дающей право семье (гражданину) на предоставление единовременного социального пособия,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подтверждается документально и (или) устанавливается комиссией на основании акта обследования материально-бытового положения семьи (гражданина)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составленного по форме, утверждаемой Министерством труда и социальной защиты.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решению комиссии государственная адресная социальная помощь в виде </w:t>
      </w: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ежемесячного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(или) единовременного социальных пособий может предоставляться в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денежной наличной, денежной безналичной и натуральной формах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При необходимости формы предоставления такой помощи могут быть совмещены.</w:t>
      </w:r>
      <w:bookmarkStart w:id="1" w:name="a65"/>
      <w:bookmarkEnd w:id="1"/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Среднедушевой доход семьи (гражданина)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предоставления государственной адресной социальной помощи в виде ежемесячного и (или) единовременного социальных пособий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определяется исходя из доходов, полученных членами семьи (гражданином) в течение 12 месяцев, предшествующих месяцу обращения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 предоставлении государственной адресной социальной помощи в виде ежемесячного и (или) единовременного социальных пособий среднедушевой доход семьи (гражданина), в которой член семьи (гражданин)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уволен с работы (службы) в связи с ликвидацией организации, прекращением деятельности индивидуального предпринимателя, нотариуса, 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местности,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сокращением численности или штата работников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определяется исходя из доходов,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полученных членами семьи (гражданином) за 3 месяца, предшествующих месяцу обращения.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предоставлении государственной адресной социальной помощи в виде ежемесячного и (или) единовременного социальных пособий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принимаются во внимание доходы за 12 (3) месяцев, предшествующих месяцу обращения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каждого из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совместно проживающих и ведущих общее хозяйство членов семьи (граждан)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полученные в денежной и натуральной формах.</w:t>
      </w:r>
      <w:proofErr w:type="gramEnd"/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</w:t>
      </w: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по одному адресу проживают несколько семей (граждан), имеющих общий лицевой счет, но ведущих раздельное хозяйство, доходы учитываются отдельно для каждой семьи (гражданина).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Факт совместного или раздельного ведения хозяйства устанавливается специально созданной комиссией на основании акта обследования.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Лицам, получающим профессионально-техническое, среднее специальное и высшее образование в дневной форме получения образования на территории Республики Беларусь</w:t>
      </w: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,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ежемесячное социальное пособие, как правило, предоставляется в составе семьи их родителей.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Указанные лица, создавшие собственные семьи и (или) имеющие детей в возрасте до 18 лет, могут рассматриваться в качестве отдельной семьи и обращаться за предоставлением государственной адресной социальной помощи в виде ежемесячного и (или) единовременного социальных пособий по месту получения образования в орган по труду, занятости и социальной защите в соответствии с регистрацией по месту жительства (месту пребывания).</w:t>
      </w:r>
      <w:proofErr w:type="gramEnd"/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изменении после назначения государственной адресной социальной помощи в виде ежемесячного социального пособия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состава семьи, места жительства (в пределах административного района) либо возникновении обстоятельств, предусмотренных в пунктах 3 и 4 Указа № 41</w:t>
      </w: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получатель ежемесячного социального пособия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5-дневный срок со дня наступления таких обстоятельств уведомляет о них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орган по труду, занятости и социальной защите и представляет в данный орган документы, подтверждающие названные обстоятельства;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 по труду, занятости и социальной защите при наличии оснований для дальнейшего получения семьей (гражданином) ежемесячного социального пособия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производит соответствующий перерасчет его суммы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месяца, следующего за месяцем, в котором возникли указанные обстоятельства.</w:t>
      </w:r>
    </w:p>
    <w:p w:rsidR="00C9418F" w:rsidRPr="00C9418F" w:rsidRDefault="00C9418F" w:rsidP="00C9418F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Социальное пособие для возмещения затрат на приобретение подгузников предоставляется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нуждаемости в подгузниках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Медицинские показания для обеспечения подгузниками детей-инвалидов в возрасте до 18 лет, имеющих IV степень утраты здоровья, инвалидов I группы определяются Министерством здравоохранения (Постановление Министерства здравоохранения Республики Беларусь от 21 мая 2012 года № 49 «Об установлении медицинских показаний для обеспечения подгузниками детей-инвалидов в возрасте до 18 лет, имеющих IV степень утраты здоровья, и инвалидов I группы, признании утратившим силу постановления Министерства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здравоохранения Республики Беларусь от 14 марта 2012 г. № 21 »).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Размер социального пособия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возмещения затрат на приобретение подгузников устанавливается исходя из документально подтвержденных фактических расходов.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Социальное пособие для возмещения затрат на приобретение подгузников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предоставляется четыре раза в течение календарного года, но не более одного раза в месяц.</w:t>
      </w:r>
    </w:p>
    <w:p w:rsidR="00C9418F" w:rsidRPr="00C9418F" w:rsidRDefault="00C9418F" w:rsidP="00C9418F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gramStart"/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Государственная адресная социальная помощь в виде обеспечения продуктами питания детей первых двух лет жизни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предоставляется на 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лет, утверждаемых Советом Министров Республики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Беларусь или уполномоченным им органом (далее - примерные наборы).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случае непереносимости ребенком определенного продукта питания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либо при наличии у него заболеваний, требующих лечебного питания,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выписке из медицинских документов указываются соответствующие рекомендации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состав семьи включаются совместно проживающие и ведущие общее хозяйство 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родители ребенка (мать, отец, мачеха, отчим), лицо, которое не состоит в зарегистрированном браке с матерью, но совместно с ней </w:t>
      </w:r>
      <w:proofErr w:type="gramStart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проживает и ведет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Факт совместного или раздельного ведения хозяйства устанавливается специально созданной комиссией на основании акта обследования.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Среднедушевой доход семьи определяется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исходя из доходов, полученных членами семьи (гражданином) в течение 12 месяцев, предшествующих месяцу обращения,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 исключением семей (граждан)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</w:t>
      </w:r>
      <w:proofErr w:type="gramEnd"/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 месяца, предшествующих месяцу обращения.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предоставлении государственной адресной социальной помощи в виде обеспечения продуктами питания детей первых двух лет жизни </w:t>
      </w: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выдаются продукты отечественного производства, предназначенные для детей раннего возраста и имеющие соответствующую маркировку на упаковке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указанием возраста, с которого данные продукты могут употребляться в пищу.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Перечень организаций торговли, производящих отпуск продуктов питания для детей первых двух лет жизни, утверждается решениями местных исполнительных и распорядительных органов</w:t>
      </w: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исходя из численности детей в возрасте до двух лет, проживающих на территории района (города), и транспортной доступности.</w:t>
      </w:r>
    </w:p>
    <w:p w:rsidR="00C9418F" w:rsidRPr="00C9418F" w:rsidRDefault="00C9418F" w:rsidP="00C941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AE1" w:rsidRDefault="00C66AE1"/>
    <w:sectPr w:rsidR="00C6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D1A"/>
    <w:multiLevelType w:val="multilevel"/>
    <w:tmpl w:val="5190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10583"/>
    <w:multiLevelType w:val="multilevel"/>
    <w:tmpl w:val="29B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C4DB7"/>
    <w:multiLevelType w:val="multilevel"/>
    <w:tmpl w:val="66B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82A8A"/>
    <w:multiLevelType w:val="multilevel"/>
    <w:tmpl w:val="68E4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8F"/>
    <w:rsid w:val="00900701"/>
    <w:rsid w:val="00C66AE1"/>
    <w:rsid w:val="00C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Вера Ивановна</dc:creator>
  <cp:lastModifiedBy>Агеева Вера Ивановна</cp:lastModifiedBy>
  <cp:revision>2</cp:revision>
  <dcterms:created xsi:type="dcterms:W3CDTF">2019-02-28T05:48:00Z</dcterms:created>
  <dcterms:modified xsi:type="dcterms:W3CDTF">2019-02-28T05:54:00Z</dcterms:modified>
</cp:coreProperties>
</file>