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4C" w:rsidRDefault="00D8164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8164C" w:rsidRDefault="00D8164C">
      <w:pPr>
        <w:pStyle w:val="newncpi"/>
        <w:ind w:firstLine="0"/>
        <w:jc w:val="center"/>
      </w:pPr>
      <w:r>
        <w:rPr>
          <w:rStyle w:val="datepr"/>
        </w:rPr>
        <w:t>13 декабря 2019 г.</w:t>
      </w:r>
      <w:r>
        <w:rPr>
          <w:rStyle w:val="number"/>
        </w:rPr>
        <w:t xml:space="preserve"> № 862</w:t>
      </w:r>
    </w:p>
    <w:p w:rsidR="00D8164C" w:rsidRDefault="00D8164C">
      <w:pPr>
        <w:pStyle w:val="titlencpi"/>
      </w:pPr>
      <w:r>
        <w:t>Об установлении размера базовой ставки</w:t>
      </w:r>
    </w:p>
    <w:p w:rsidR="00D8164C" w:rsidRDefault="00D8164C">
      <w:pPr>
        <w:pStyle w:val="preamble"/>
      </w:pPr>
      <w:r>
        <w:t>На основании подпункта 16.2 пункта 16 Указа Президента Республики Беларусь от 18 января 2019 г. № 27 «Об оплате труда работников бюджетных организаций» Совет Министров Республики Беларусь ПОСТАНОВЛЯЕТ:</w:t>
      </w:r>
    </w:p>
    <w:p w:rsidR="00D8164C" w:rsidRDefault="00D8164C">
      <w:pPr>
        <w:pStyle w:val="point"/>
      </w:pPr>
      <w:r>
        <w:t>1. Установить для оплаты труда работников бюджетных организаций и иных организаций, получающих субсидии, работники которых приравнены по оплате труда к работникам бюджетных организаций, базовую ставку в размере 185 рублей.</w:t>
      </w:r>
    </w:p>
    <w:p w:rsidR="00D8164C" w:rsidRDefault="00D8164C">
      <w:pPr>
        <w:pStyle w:val="point"/>
      </w:pPr>
      <w:r>
        <w:t>2. Внести изменения в следующие постановления Совета Министров Республики Беларусь:</w:t>
      </w:r>
    </w:p>
    <w:p w:rsidR="00D8164C" w:rsidRDefault="00D8164C">
      <w:pPr>
        <w:pStyle w:val="underpoint"/>
      </w:pPr>
      <w:r>
        <w:t>2.1. абзац третий части первой пункта 1 постановления Совета Министров Республики Беларусь от 27 апреля 2000 г. № 582 «О мерах по социальной защите граждан, занятых на работах с боеприпасами, стрелковым оружием и компонентами ракетного топлива» изложить в следующей редакции:</w:t>
      </w:r>
    </w:p>
    <w:p w:rsidR="00D8164C" w:rsidRDefault="00D8164C">
      <w:pPr>
        <w:pStyle w:val="newncpi"/>
      </w:pPr>
      <w:r>
        <w:t>«до 0,67 базовой ставки – работникам</w:t>
      </w:r>
      <w:proofErr w:type="gramStart"/>
      <w:r>
        <w:t>.»;</w:t>
      </w:r>
      <w:proofErr w:type="gramEnd"/>
    </w:p>
    <w:p w:rsidR="00D8164C" w:rsidRDefault="00D8164C">
      <w:pPr>
        <w:pStyle w:val="underpoint"/>
      </w:pPr>
      <w:r>
        <w:t>2.2. графу «Ставки почасовой оплаты труда (в процентах от тарифной ставки первого разряда)» приложения 2 к постановлению Совета Министров Республики Беларусь от 24 мая 2012 г. № 479 «О некоторых вопросах послевузовского образования» изложить в следующей редакции:</w:t>
      </w:r>
    </w:p>
    <w:p w:rsidR="00D8164C" w:rsidRDefault="00D8164C">
      <w:pPr>
        <w:pStyle w:val="table10"/>
        <w:jc w:val="center"/>
      </w:pPr>
      <w:r>
        <w:t>«Ставки почасовой оплаты труда, процентов от базовой ставки</w:t>
      </w:r>
    </w:p>
    <w:p w:rsidR="00D8164C" w:rsidRDefault="00D8164C">
      <w:pPr>
        <w:pStyle w:val="table10"/>
        <w:jc w:val="center"/>
      </w:pPr>
      <w:r>
        <w:t>4,88</w:t>
      </w:r>
    </w:p>
    <w:p w:rsidR="00D8164C" w:rsidRDefault="00D8164C">
      <w:pPr>
        <w:pStyle w:val="table10"/>
        <w:jc w:val="center"/>
      </w:pPr>
      <w:r>
        <w:t>4,65</w:t>
      </w:r>
    </w:p>
    <w:p w:rsidR="00D8164C" w:rsidRDefault="00D8164C">
      <w:pPr>
        <w:pStyle w:val="table10"/>
        <w:jc w:val="center"/>
      </w:pPr>
      <w:r>
        <w:t>4,43»;</w:t>
      </w:r>
    </w:p>
    <w:p w:rsidR="00D8164C" w:rsidRDefault="00D8164C">
      <w:pPr>
        <w:pStyle w:val="underpoint"/>
      </w:pPr>
      <w:r>
        <w:t>2.3. в части второй подпункта 1.3 пункта 1 постановления Совета Министров Республики Беларусь от 16 мая 2013 г. № 383 «О некоторых вопросах регулирования оплаты труда работников клубов по игровым видам спорта, получающих поддержку»:</w:t>
      </w:r>
    </w:p>
    <w:p w:rsidR="00D8164C" w:rsidRDefault="00D8164C">
      <w:pPr>
        <w:pStyle w:val="newncpi"/>
      </w:pPr>
      <w:r>
        <w:t>в абзаце втором слова «65 тарифных ставок первого разряда, установленных» и «тарифная ставка первого разряда» заменить соответственно словами «увеличенного в 14,4 раза размера базовой ставки, установленной» и «базовая ставка»;</w:t>
      </w:r>
    </w:p>
    <w:p w:rsidR="00D8164C" w:rsidRDefault="00D8164C">
      <w:pPr>
        <w:pStyle w:val="newncpi"/>
      </w:pPr>
      <w:r>
        <w:t>в абзаце третьем слова «49 тарифных ставок первого разряда» заменить словами «увеличенного в 10,9 раза размера базовой ставки»;</w:t>
      </w:r>
    </w:p>
    <w:p w:rsidR="00D8164C" w:rsidRDefault="00D8164C">
      <w:pPr>
        <w:pStyle w:val="newncpi"/>
      </w:pPr>
      <w:r>
        <w:t>в абзаце четвертом слова «24 тарифных ставок первого разряда» заменить словами «увеличенного в 5,32 раза размера базовой ставки».</w:t>
      </w:r>
    </w:p>
    <w:p w:rsidR="00D8164C" w:rsidRDefault="00D8164C">
      <w:pPr>
        <w:pStyle w:val="point"/>
      </w:pPr>
      <w:r>
        <w:t>3. Признать утратившими силу:</w:t>
      </w:r>
    </w:p>
    <w:p w:rsidR="00D8164C" w:rsidRDefault="00D8164C">
      <w:pPr>
        <w:pStyle w:val="newncpi"/>
      </w:pPr>
      <w:proofErr w:type="gramStart"/>
      <w:r>
        <w:t>абзац второй пункта 1 постановления Совета Министров Республики Беларусь от 28 февраля 2019 г. № 138 «Об оплате труда работников бюджетных организаций»;</w:t>
      </w:r>
      <w:proofErr w:type="gramEnd"/>
    </w:p>
    <w:p w:rsidR="00D8164C" w:rsidRDefault="00D8164C">
      <w:pPr>
        <w:pStyle w:val="newncpi"/>
      </w:pPr>
      <w:r>
        <w:t>абзацы четвертый и пятый подпункта 1.6, абзацы девятый–тринадцатый подпункта 1.26, абзацы шестнадцатый–восемнадцатый подпункта 1.30 пункта 1 постановления Совета Министров Республики Беларусь от 30 апреля 2019 г. № 269 «Об изменении постановлений Совета Министров Республики Беларусь».</w:t>
      </w:r>
    </w:p>
    <w:p w:rsidR="00D8164C" w:rsidRDefault="00D8164C">
      <w:pPr>
        <w:pStyle w:val="point"/>
      </w:pPr>
      <w:r>
        <w:t>4. Республиканским органам государственного управления, местным исполнительным и распорядительным органам, руководителям бюджетных организаций и иных организаций, получающих субсидии, работники которых приравнены по оплате труда к работникам бюджетных организаций, принять меры по реализации настоящего постановления.</w:t>
      </w:r>
    </w:p>
    <w:p w:rsidR="00D8164C" w:rsidRDefault="00D8164C">
      <w:pPr>
        <w:pStyle w:val="point"/>
      </w:pPr>
      <w:r>
        <w:t>5. Министерству труда и социальной защиты осуществлять координацию работы по реализации настоящего постановления, проводить информационно-разъяснительную работу.</w:t>
      </w:r>
    </w:p>
    <w:p w:rsidR="00D8164C" w:rsidRDefault="00D8164C">
      <w:pPr>
        <w:pStyle w:val="point"/>
      </w:pPr>
      <w:r>
        <w:lastRenderedPageBreak/>
        <w:t>6. Настоящее постановление вступает в силу после его официального опубликования, за исключением пунктов 1–3, которые вступают в силу с 1 января 2020 г.</w:t>
      </w:r>
    </w:p>
    <w:p w:rsidR="00D8164C" w:rsidRDefault="00D816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D8164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164C" w:rsidRDefault="00D8164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164C" w:rsidRDefault="00D8164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D8164C" w:rsidRDefault="00D8164C">
      <w:pPr>
        <w:pStyle w:val="newncpi0"/>
      </w:pPr>
      <w:r>
        <w:t> </w:t>
      </w:r>
    </w:p>
    <w:p w:rsidR="006C3039" w:rsidRPr="00501388" w:rsidRDefault="006C3039" w:rsidP="00501388">
      <w:pPr>
        <w:rPr>
          <w:szCs w:val="30"/>
        </w:rPr>
      </w:pPr>
    </w:p>
    <w:sectPr w:rsidR="006C3039" w:rsidRPr="00501388" w:rsidSect="00D81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32" w:rsidRDefault="00AC5932" w:rsidP="00D8164C">
      <w:pPr>
        <w:spacing w:after="0" w:line="240" w:lineRule="auto"/>
      </w:pPr>
      <w:r>
        <w:separator/>
      </w:r>
    </w:p>
  </w:endnote>
  <w:endnote w:type="continuationSeparator" w:id="0">
    <w:p w:rsidR="00AC5932" w:rsidRDefault="00AC5932" w:rsidP="00D8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4C" w:rsidRDefault="00D816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4C" w:rsidRDefault="00D816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D8164C" w:rsidTr="00D8164C">
      <w:tc>
        <w:tcPr>
          <w:tcW w:w="1800" w:type="dxa"/>
          <w:shd w:val="clear" w:color="auto" w:fill="auto"/>
          <w:vAlign w:val="center"/>
        </w:tcPr>
        <w:p w:rsidR="00D8164C" w:rsidRDefault="00D8164C">
          <w:pPr>
            <w:pStyle w:val="a5"/>
            <w:ind w:firstLine="0"/>
          </w:pPr>
          <w:r>
            <w:rPr>
              <w:noProof/>
            </w:rPr>
            <w:drawing>
              <wp:inline distT="0" distB="0" distL="0" distR="0" wp14:anchorId="5C92727E" wp14:editId="793F33A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D8164C" w:rsidRDefault="00D8164C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D8164C" w:rsidRDefault="00D8164C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30.01.2020</w:t>
          </w:r>
        </w:p>
        <w:p w:rsidR="00D8164C" w:rsidRPr="00D8164C" w:rsidRDefault="00D8164C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8164C" w:rsidRDefault="00D816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32" w:rsidRDefault="00AC5932" w:rsidP="00D8164C">
      <w:pPr>
        <w:spacing w:after="0" w:line="240" w:lineRule="auto"/>
      </w:pPr>
      <w:r>
        <w:separator/>
      </w:r>
    </w:p>
  </w:footnote>
  <w:footnote w:type="continuationSeparator" w:id="0">
    <w:p w:rsidR="00AC5932" w:rsidRDefault="00AC5932" w:rsidP="00D8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4C" w:rsidRDefault="00D8164C" w:rsidP="002401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164C" w:rsidRDefault="00D816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4C" w:rsidRPr="00D8164C" w:rsidRDefault="00D8164C" w:rsidP="002401E6">
    <w:pPr>
      <w:pStyle w:val="a3"/>
      <w:framePr w:wrap="around" w:vAnchor="text" w:hAnchor="margin" w:xAlign="center" w:y="1"/>
      <w:rPr>
        <w:rStyle w:val="a7"/>
        <w:sz w:val="24"/>
      </w:rPr>
    </w:pPr>
    <w:r w:rsidRPr="00D8164C">
      <w:rPr>
        <w:rStyle w:val="a7"/>
        <w:sz w:val="24"/>
      </w:rPr>
      <w:fldChar w:fldCharType="begin"/>
    </w:r>
    <w:r w:rsidRPr="00D8164C">
      <w:rPr>
        <w:rStyle w:val="a7"/>
        <w:sz w:val="24"/>
      </w:rPr>
      <w:instrText xml:space="preserve">PAGE  </w:instrText>
    </w:r>
    <w:r w:rsidRPr="00D8164C">
      <w:rPr>
        <w:rStyle w:val="a7"/>
        <w:sz w:val="24"/>
      </w:rPr>
      <w:fldChar w:fldCharType="separate"/>
    </w:r>
    <w:r>
      <w:rPr>
        <w:rStyle w:val="a7"/>
        <w:noProof/>
        <w:sz w:val="24"/>
      </w:rPr>
      <w:t>2</w:t>
    </w:r>
    <w:r w:rsidRPr="00D8164C">
      <w:rPr>
        <w:rStyle w:val="a7"/>
        <w:sz w:val="24"/>
      </w:rPr>
      <w:fldChar w:fldCharType="end"/>
    </w:r>
  </w:p>
  <w:p w:rsidR="00D8164C" w:rsidRPr="00D8164C" w:rsidRDefault="00D8164C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4C" w:rsidRDefault="00D816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4C"/>
    <w:rsid w:val="00501388"/>
    <w:rsid w:val="006C3039"/>
    <w:rsid w:val="007E7636"/>
    <w:rsid w:val="00AC5932"/>
    <w:rsid w:val="00D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pPr>
      <w:spacing w:after="200" w:line="276" w:lineRule="auto"/>
    </w:pPr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  <w:style w:type="paragraph" w:customStyle="1" w:styleId="titlencpi">
    <w:name w:val="titlencpi"/>
    <w:basedOn w:val="a"/>
    <w:rsid w:val="00D8164C"/>
    <w:pPr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point">
    <w:name w:val="point"/>
    <w:basedOn w:val="a"/>
    <w:rsid w:val="00D8164C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underpoint">
    <w:name w:val="underpoint"/>
    <w:basedOn w:val="a"/>
    <w:rsid w:val="00D8164C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preamble">
    <w:name w:val="preamble"/>
    <w:basedOn w:val="a"/>
    <w:rsid w:val="00D8164C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table10">
    <w:name w:val="table10"/>
    <w:basedOn w:val="a"/>
    <w:rsid w:val="00D8164C"/>
    <w:pPr>
      <w:spacing w:after="0" w:line="240" w:lineRule="auto"/>
      <w:ind w:firstLine="0"/>
      <w:jc w:val="left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D8164C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0">
    <w:name w:val="newncpi0"/>
    <w:basedOn w:val="a"/>
    <w:rsid w:val="00D8164C"/>
    <w:pPr>
      <w:spacing w:after="0" w:line="240" w:lineRule="auto"/>
      <w:ind w:firstLine="0"/>
    </w:pPr>
    <w:rPr>
      <w:rFonts w:eastAsiaTheme="minorEastAsia"/>
      <w:sz w:val="24"/>
    </w:rPr>
  </w:style>
  <w:style w:type="character" w:customStyle="1" w:styleId="name">
    <w:name w:val="name"/>
    <w:basedOn w:val="a0"/>
    <w:rsid w:val="00D8164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8164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8164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164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816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8164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8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64C"/>
    <w:rPr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64C"/>
    <w:rPr>
      <w:sz w:val="3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D8164C"/>
  </w:style>
  <w:style w:type="table" w:styleId="a8">
    <w:name w:val="Table Grid"/>
    <w:basedOn w:val="a1"/>
    <w:uiPriority w:val="59"/>
    <w:rsid w:val="00D81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pPr>
      <w:spacing w:after="200" w:line="276" w:lineRule="auto"/>
    </w:pPr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  <w:style w:type="paragraph" w:customStyle="1" w:styleId="titlencpi">
    <w:name w:val="titlencpi"/>
    <w:basedOn w:val="a"/>
    <w:rsid w:val="00D8164C"/>
    <w:pPr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point">
    <w:name w:val="point"/>
    <w:basedOn w:val="a"/>
    <w:rsid w:val="00D8164C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underpoint">
    <w:name w:val="underpoint"/>
    <w:basedOn w:val="a"/>
    <w:rsid w:val="00D8164C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preamble">
    <w:name w:val="preamble"/>
    <w:basedOn w:val="a"/>
    <w:rsid w:val="00D8164C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table10">
    <w:name w:val="table10"/>
    <w:basedOn w:val="a"/>
    <w:rsid w:val="00D8164C"/>
    <w:pPr>
      <w:spacing w:after="0" w:line="240" w:lineRule="auto"/>
      <w:ind w:firstLine="0"/>
      <w:jc w:val="left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D8164C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0">
    <w:name w:val="newncpi0"/>
    <w:basedOn w:val="a"/>
    <w:rsid w:val="00D8164C"/>
    <w:pPr>
      <w:spacing w:after="0" w:line="240" w:lineRule="auto"/>
      <w:ind w:firstLine="0"/>
    </w:pPr>
    <w:rPr>
      <w:rFonts w:eastAsiaTheme="minorEastAsia"/>
      <w:sz w:val="24"/>
    </w:rPr>
  </w:style>
  <w:style w:type="character" w:customStyle="1" w:styleId="name">
    <w:name w:val="name"/>
    <w:basedOn w:val="a0"/>
    <w:rsid w:val="00D8164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8164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8164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164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816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8164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8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64C"/>
    <w:rPr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64C"/>
    <w:rPr>
      <w:sz w:val="3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D8164C"/>
  </w:style>
  <w:style w:type="table" w:styleId="a8">
    <w:name w:val="Table Grid"/>
    <w:basedOn w:val="a1"/>
    <w:uiPriority w:val="59"/>
    <w:rsid w:val="00D81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2734</Characters>
  <Application>Microsoft Office Word</Application>
  <DocSecurity>0</DocSecurity>
  <Lines>55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Биченков Максим Михайлович</dc:creator>
  <cp:lastModifiedBy>Биченков Максим Михайлович</cp:lastModifiedBy>
  <cp:revision>1</cp:revision>
  <dcterms:created xsi:type="dcterms:W3CDTF">2020-01-30T13:10:00Z</dcterms:created>
  <dcterms:modified xsi:type="dcterms:W3CDTF">2020-01-30T13:10:00Z</dcterms:modified>
</cp:coreProperties>
</file>