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658" w:rsidRDefault="00194B0F" w:rsidP="00717658">
      <w:pPr>
        <w:spacing w:line="360" w:lineRule="exact"/>
        <w:contextualSpacing/>
        <w:jc w:val="center"/>
        <w:rPr>
          <w:b/>
          <w:sz w:val="28"/>
          <w:szCs w:val="28"/>
        </w:rPr>
      </w:pPr>
      <w:r w:rsidRPr="0067663A">
        <w:rPr>
          <w:b/>
          <w:sz w:val="28"/>
          <w:szCs w:val="28"/>
        </w:rPr>
        <w:t>«</w:t>
      </w:r>
      <w:r w:rsidR="0067663A" w:rsidRPr="0067663A">
        <w:rPr>
          <w:b/>
          <w:sz w:val="28"/>
          <w:szCs w:val="28"/>
        </w:rPr>
        <w:t>Энергия жизни</w:t>
      </w:r>
      <w:r w:rsidRPr="0067663A">
        <w:rPr>
          <w:b/>
          <w:sz w:val="28"/>
          <w:szCs w:val="28"/>
        </w:rPr>
        <w:t>»</w:t>
      </w:r>
    </w:p>
    <w:p w:rsidR="00194B0F" w:rsidRPr="0067663A" w:rsidRDefault="00194B0F" w:rsidP="00717658">
      <w:pPr>
        <w:spacing w:line="360" w:lineRule="exact"/>
        <w:contextualSpacing/>
        <w:jc w:val="center"/>
        <w:rPr>
          <w:b/>
          <w:sz w:val="28"/>
          <w:szCs w:val="28"/>
        </w:rPr>
      </w:pPr>
      <w:r w:rsidRPr="0067663A">
        <w:rPr>
          <w:b/>
          <w:sz w:val="28"/>
          <w:szCs w:val="28"/>
        </w:rPr>
        <w:t>гуманитарный проект учреждения «</w:t>
      </w:r>
      <w:proofErr w:type="spellStart"/>
      <w:r w:rsidR="0067663A" w:rsidRPr="0067663A">
        <w:rPr>
          <w:b/>
          <w:sz w:val="28"/>
          <w:szCs w:val="28"/>
        </w:rPr>
        <w:t>Наровлянский</w:t>
      </w:r>
      <w:proofErr w:type="spellEnd"/>
      <w:r w:rsidR="00D65573" w:rsidRPr="0067663A">
        <w:rPr>
          <w:b/>
          <w:sz w:val="28"/>
          <w:szCs w:val="28"/>
        </w:rPr>
        <w:t xml:space="preserve"> т</w:t>
      </w:r>
      <w:r w:rsidRPr="0067663A">
        <w:rPr>
          <w:b/>
          <w:sz w:val="28"/>
          <w:szCs w:val="28"/>
        </w:rPr>
        <w:t>ерриториальный центр социального обслуживани</w:t>
      </w:r>
      <w:r w:rsidR="00D65573" w:rsidRPr="0067663A">
        <w:rPr>
          <w:b/>
          <w:sz w:val="28"/>
          <w:szCs w:val="28"/>
        </w:rPr>
        <w:t>я населения</w:t>
      </w:r>
      <w:r w:rsidRPr="0067663A">
        <w:rPr>
          <w:b/>
          <w:sz w:val="28"/>
          <w:szCs w:val="28"/>
        </w:rPr>
        <w:t>»</w:t>
      </w:r>
    </w:p>
    <w:p w:rsidR="001E2098" w:rsidRPr="0067663A" w:rsidRDefault="00194B0F" w:rsidP="0067663A">
      <w:pPr>
        <w:spacing w:line="360" w:lineRule="exact"/>
        <w:contextualSpacing/>
        <w:jc w:val="both"/>
        <w:rPr>
          <w:b/>
          <w:sz w:val="28"/>
          <w:szCs w:val="28"/>
        </w:rPr>
      </w:pPr>
      <w:r w:rsidRPr="0067663A">
        <w:rPr>
          <w:b/>
          <w:sz w:val="28"/>
          <w:szCs w:val="28"/>
        </w:rPr>
        <w:t xml:space="preserve">                </w:t>
      </w:r>
      <w:r w:rsidR="001E2098" w:rsidRPr="0067663A">
        <w:rPr>
          <w:snapToGrid w:val="0"/>
          <w:color w:val="000000"/>
          <w:w w:val="0"/>
          <w:sz w:val="28"/>
          <w:szCs w:val="28"/>
          <w:u w:color="000000"/>
          <w:bdr w:val="none" w:sz="0" w:space="0" w:color="000000"/>
          <w:shd w:val="clear" w:color="000000" w:fill="000000"/>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12"/>
      </w:tblGrid>
      <w:tr w:rsidR="00194B0F" w:rsidRPr="0067663A" w:rsidTr="002857C9">
        <w:tc>
          <w:tcPr>
            <w:tcW w:w="9498" w:type="dxa"/>
            <w:gridSpan w:val="2"/>
            <w:shd w:val="clear" w:color="auto" w:fill="auto"/>
          </w:tcPr>
          <w:p w:rsidR="00194B0F" w:rsidRPr="0067663A" w:rsidRDefault="0067663A" w:rsidP="0067663A">
            <w:pPr>
              <w:pStyle w:val="a3"/>
              <w:numPr>
                <w:ilvl w:val="0"/>
                <w:numId w:val="3"/>
              </w:numPr>
              <w:tabs>
                <w:tab w:val="left" w:pos="426"/>
              </w:tabs>
              <w:spacing w:after="0" w:line="360" w:lineRule="exact"/>
              <w:ind w:left="342" w:hanging="283"/>
              <w:rPr>
                <w:rFonts w:ascii="Times New Roman" w:hAnsi="Times New Roman"/>
                <w:b/>
                <w:sz w:val="28"/>
                <w:szCs w:val="28"/>
              </w:rPr>
            </w:pPr>
            <w:r w:rsidRPr="0067663A">
              <w:rPr>
                <w:rFonts w:ascii="Times New Roman" w:hAnsi="Times New Roman"/>
                <w:b/>
                <w:sz w:val="28"/>
                <w:szCs w:val="28"/>
              </w:rPr>
              <w:t>Наз</w:t>
            </w:r>
            <w:r w:rsidR="00194B0F" w:rsidRPr="0067663A">
              <w:rPr>
                <w:rFonts w:ascii="Times New Roman" w:hAnsi="Times New Roman"/>
                <w:b/>
                <w:sz w:val="28"/>
                <w:szCs w:val="28"/>
              </w:rPr>
              <w:t xml:space="preserve">вание гуманитарного проекта: </w:t>
            </w:r>
            <w:r w:rsidRPr="0067663A">
              <w:rPr>
                <w:rFonts w:ascii="Times New Roman" w:hAnsi="Times New Roman"/>
                <w:sz w:val="28"/>
                <w:szCs w:val="28"/>
              </w:rPr>
              <w:t>«Энергия жизни</w:t>
            </w:r>
            <w:r w:rsidR="00D65573" w:rsidRPr="0067663A">
              <w:rPr>
                <w:rFonts w:ascii="Times New Roman" w:hAnsi="Times New Roman"/>
                <w:sz w:val="28"/>
                <w:szCs w:val="28"/>
              </w:rPr>
              <w:t>»</w:t>
            </w:r>
          </w:p>
        </w:tc>
      </w:tr>
      <w:tr w:rsidR="00194B0F" w:rsidRPr="0067663A" w:rsidTr="002857C9">
        <w:tc>
          <w:tcPr>
            <w:tcW w:w="9498" w:type="dxa"/>
            <w:gridSpan w:val="2"/>
            <w:shd w:val="clear" w:color="auto" w:fill="auto"/>
          </w:tcPr>
          <w:p w:rsidR="00194B0F" w:rsidRPr="0067663A" w:rsidRDefault="00194B0F" w:rsidP="00717658">
            <w:pPr>
              <w:tabs>
                <w:tab w:val="left" w:pos="34"/>
              </w:tabs>
              <w:spacing w:line="360" w:lineRule="exact"/>
              <w:ind w:left="59"/>
              <w:contextualSpacing/>
              <w:jc w:val="both"/>
              <w:rPr>
                <w:b/>
                <w:sz w:val="28"/>
                <w:szCs w:val="28"/>
              </w:rPr>
            </w:pPr>
            <w:r w:rsidRPr="0067663A">
              <w:rPr>
                <w:b/>
                <w:sz w:val="28"/>
                <w:szCs w:val="28"/>
              </w:rPr>
              <w:t xml:space="preserve">2. Срок реализации проекта: </w:t>
            </w:r>
            <w:r w:rsidR="00717658">
              <w:rPr>
                <w:sz w:val="28"/>
                <w:szCs w:val="28"/>
              </w:rPr>
              <w:t>24</w:t>
            </w:r>
            <w:r w:rsidR="00D65573" w:rsidRPr="0067663A">
              <w:rPr>
                <w:sz w:val="28"/>
                <w:szCs w:val="28"/>
              </w:rPr>
              <w:t xml:space="preserve"> месяц</w:t>
            </w:r>
            <w:r w:rsidR="00717658">
              <w:rPr>
                <w:sz w:val="28"/>
                <w:szCs w:val="28"/>
              </w:rPr>
              <w:t>а</w:t>
            </w:r>
            <w:r w:rsidR="0067663A" w:rsidRPr="0067663A">
              <w:rPr>
                <w:sz w:val="28"/>
                <w:szCs w:val="28"/>
              </w:rPr>
              <w:t xml:space="preserve"> (2022</w:t>
            </w:r>
            <w:r w:rsidR="00717658">
              <w:rPr>
                <w:sz w:val="28"/>
                <w:szCs w:val="28"/>
              </w:rPr>
              <w:t>-2023 гг.</w:t>
            </w:r>
            <w:r w:rsidRPr="0067663A">
              <w:rPr>
                <w:sz w:val="28"/>
                <w:szCs w:val="28"/>
              </w:rPr>
              <w:t>)</w:t>
            </w:r>
          </w:p>
        </w:tc>
      </w:tr>
      <w:tr w:rsidR="00194B0F" w:rsidRPr="0067663A" w:rsidTr="002857C9">
        <w:tc>
          <w:tcPr>
            <w:tcW w:w="9498" w:type="dxa"/>
            <w:gridSpan w:val="2"/>
            <w:shd w:val="clear" w:color="auto" w:fill="auto"/>
          </w:tcPr>
          <w:p w:rsidR="00194B0F" w:rsidRPr="0067663A" w:rsidRDefault="00194B0F" w:rsidP="0067663A">
            <w:pPr>
              <w:pStyle w:val="a3"/>
              <w:tabs>
                <w:tab w:val="left" w:pos="426"/>
              </w:tabs>
              <w:spacing w:after="0" w:line="360" w:lineRule="exact"/>
              <w:ind w:left="0"/>
              <w:rPr>
                <w:rFonts w:ascii="Times New Roman" w:hAnsi="Times New Roman"/>
                <w:b/>
                <w:sz w:val="28"/>
                <w:szCs w:val="28"/>
              </w:rPr>
            </w:pPr>
            <w:r w:rsidRPr="0067663A">
              <w:rPr>
                <w:rFonts w:ascii="Times New Roman" w:hAnsi="Times New Roman"/>
                <w:b/>
                <w:sz w:val="28"/>
                <w:szCs w:val="28"/>
              </w:rPr>
              <w:t>3. Организация - заявитель, реализующая гуманитарный проект:</w:t>
            </w:r>
            <w:r w:rsidRPr="0067663A">
              <w:rPr>
                <w:rFonts w:ascii="Times New Roman" w:hAnsi="Times New Roman"/>
                <w:sz w:val="28"/>
                <w:szCs w:val="28"/>
              </w:rPr>
              <w:t xml:space="preserve"> </w:t>
            </w:r>
            <w:r w:rsidR="00D65573" w:rsidRPr="0067663A">
              <w:rPr>
                <w:rFonts w:ascii="Times New Roman" w:hAnsi="Times New Roman"/>
                <w:sz w:val="28"/>
                <w:szCs w:val="28"/>
              </w:rPr>
              <w:t>учреждение «</w:t>
            </w:r>
            <w:proofErr w:type="spellStart"/>
            <w:r w:rsidR="0067663A" w:rsidRPr="0067663A">
              <w:rPr>
                <w:rFonts w:ascii="Times New Roman" w:hAnsi="Times New Roman"/>
                <w:sz w:val="28"/>
                <w:szCs w:val="28"/>
              </w:rPr>
              <w:t>Наровлянский</w:t>
            </w:r>
            <w:proofErr w:type="spellEnd"/>
            <w:r w:rsidR="00D65573" w:rsidRPr="0067663A">
              <w:rPr>
                <w:rFonts w:ascii="Times New Roman" w:hAnsi="Times New Roman"/>
                <w:sz w:val="28"/>
                <w:szCs w:val="28"/>
              </w:rPr>
              <w:t xml:space="preserve"> территориальный </w:t>
            </w:r>
            <w:r w:rsidRPr="0067663A">
              <w:rPr>
                <w:rFonts w:ascii="Times New Roman" w:hAnsi="Times New Roman"/>
                <w:sz w:val="28"/>
                <w:szCs w:val="28"/>
              </w:rPr>
              <w:t xml:space="preserve"> центр соц</w:t>
            </w:r>
            <w:r w:rsidR="00D65573" w:rsidRPr="0067663A">
              <w:rPr>
                <w:rFonts w:ascii="Times New Roman" w:hAnsi="Times New Roman"/>
                <w:sz w:val="28"/>
                <w:szCs w:val="28"/>
              </w:rPr>
              <w:t>иального обслуживания населения</w:t>
            </w:r>
            <w:r w:rsidRPr="0067663A">
              <w:rPr>
                <w:rFonts w:ascii="Times New Roman" w:hAnsi="Times New Roman"/>
                <w:sz w:val="28"/>
                <w:szCs w:val="28"/>
              </w:rPr>
              <w:t>»</w:t>
            </w:r>
          </w:p>
        </w:tc>
      </w:tr>
      <w:tr w:rsidR="00194B0F" w:rsidRPr="0067663A" w:rsidTr="002857C9">
        <w:tc>
          <w:tcPr>
            <w:tcW w:w="9498" w:type="dxa"/>
            <w:gridSpan w:val="2"/>
            <w:shd w:val="clear" w:color="auto" w:fill="auto"/>
          </w:tcPr>
          <w:p w:rsidR="0067663A" w:rsidRPr="0067663A" w:rsidRDefault="00194B0F" w:rsidP="0067663A">
            <w:pPr>
              <w:tabs>
                <w:tab w:val="left" w:pos="0"/>
              </w:tabs>
              <w:spacing w:line="360" w:lineRule="exact"/>
              <w:ind w:left="59"/>
              <w:contextualSpacing/>
              <w:jc w:val="both"/>
              <w:rPr>
                <w:sz w:val="28"/>
                <w:szCs w:val="28"/>
              </w:rPr>
            </w:pPr>
            <w:r w:rsidRPr="0067663A">
              <w:rPr>
                <w:b/>
                <w:sz w:val="28"/>
                <w:szCs w:val="28"/>
              </w:rPr>
              <w:t>4. Цель проекта</w:t>
            </w:r>
            <w:r w:rsidR="00950866" w:rsidRPr="0067663A">
              <w:rPr>
                <w:b/>
                <w:sz w:val="28"/>
                <w:szCs w:val="28"/>
              </w:rPr>
              <w:t xml:space="preserve"> и его необходимость</w:t>
            </w:r>
            <w:r w:rsidRPr="0067663A">
              <w:rPr>
                <w:b/>
                <w:sz w:val="28"/>
                <w:szCs w:val="28"/>
              </w:rPr>
              <w:t>:</w:t>
            </w:r>
            <w:r w:rsidRPr="0067663A">
              <w:rPr>
                <w:sz w:val="28"/>
                <w:szCs w:val="28"/>
              </w:rPr>
              <w:t xml:space="preserve"> </w:t>
            </w:r>
          </w:p>
          <w:p w:rsidR="0067663A" w:rsidRPr="0067663A" w:rsidRDefault="0067663A" w:rsidP="0067663A">
            <w:pPr>
              <w:tabs>
                <w:tab w:val="left" w:pos="0"/>
              </w:tabs>
              <w:spacing w:line="360" w:lineRule="exact"/>
              <w:ind w:left="59"/>
              <w:contextualSpacing/>
              <w:jc w:val="both"/>
              <w:rPr>
                <w:sz w:val="28"/>
                <w:szCs w:val="28"/>
              </w:rPr>
            </w:pPr>
            <w:r w:rsidRPr="00717658">
              <w:rPr>
                <w:i/>
                <w:sz w:val="28"/>
                <w:szCs w:val="28"/>
              </w:rPr>
              <w:t>Цель</w:t>
            </w:r>
            <w:r w:rsidRPr="0067663A">
              <w:rPr>
                <w:sz w:val="28"/>
                <w:szCs w:val="28"/>
              </w:rPr>
              <w:t xml:space="preserve"> – </w:t>
            </w:r>
            <w:r w:rsidRPr="0067663A">
              <w:rPr>
                <w:rFonts w:eastAsia="Calibri"/>
                <w:sz w:val="28"/>
                <w:szCs w:val="28"/>
                <w:lang w:eastAsia="en-US"/>
              </w:rPr>
              <w:t>улучшение качества жизни пожилых людей и людей с ОВЗ посредством вовлечения их в активную социальную жизнь, развития новых знаний, умений и навыков, которые способствуют поддержанию когнитивных функций, а также с помощью приобщения к ведению ЗОЖ.</w:t>
            </w:r>
          </w:p>
          <w:p w:rsidR="00D65573" w:rsidRPr="0067663A" w:rsidRDefault="0067663A" w:rsidP="0067663A">
            <w:pPr>
              <w:pStyle w:val="a3"/>
              <w:spacing w:after="0" w:line="360" w:lineRule="exact"/>
              <w:ind w:left="0"/>
              <w:jc w:val="both"/>
              <w:rPr>
                <w:rFonts w:ascii="Times New Roman" w:hAnsi="Times New Roman"/>
                <w:sz w:val="28"/>
                <w:szCs w:val="28"/>
              </w:rPr>
            </w:pPr>
            <w:r w:rsidRPr="00717658">
              <w:rPr>
                <w:rFonts w:ascii="Times New Roman" w:hAnsi="Times New Roman"/>
                <w:i/>
                <w:sz w:val="28"/>
                <w:szCs w:val="28"/>
              </w:rPr>
              <w:t>Проблема</w:t>
            </w:r>
            <w:r>
              <w:rPr>
                <w:rFonts w:ascii="Times New Roman" w:hAnsi="Times New Roman"/>
                <w:sz w:val="28"/>
                <w:szCs w:val="28"/>
              </w:rPr>
              <w:t>, на ре</w:t>
            </w:r>
            <w:r w:rsidR="00717658">
              <w:rPr>
                <w:rFonts w:ascii="Times New Roman" w:hAnsi="Times New Roman"/>
                <w:sz w:val="28"/>
                <w:szCs w:val="28"/>
              </w:rPr>
              <w:t>шение которой направлен проект –</w:t>
            </w:r>
            <w:r w:rsidRPr="0067663A">
              <w:rPr>
                <w:rFonts w:ascii="Times New Roman" w:hAnsi="Times New Roman"/>
                <w:sz w:val="28"/>
                <w:szCs w:val="28"/>
              </w:rPr>
              <w:t xml:space="preserve"> снижение уровня качества жизни граждан пожилого возраста и граждан с ограниченными возможностями здоровья, ввиду ухудшения состояния здоровья, снижения социальной активности, нарушения когнитивных функций, низкого уровня организации досуговой деятельности, включающей развитие творческих способностей.</w:t>
            </w:r>
          </w:p>
        </w:tc>
      </w:tr>
      <w:tr w:rsidR="00194B0F" w:rsidRPr="0067663A" w:rsidTr="002857C9">
        <w:trPr>
          <w:trHeight w:val="273"/>
        </w:trPr>
        <w:tc>
          <w:tcPr>
            <w:tcW w:w="9498" w:type="dxa"/>
            <w:gridSpan w:val="2"/>
            <w:shd w:val="clear" w:color="auto" w:fill="auto"/>
          </w:tcPr>
          <w:p w:rsidR="00194B0F" w:rsidRPr="0067663A" w:rsidRDefault="00194B0F" w:rsidP="0067663A">
            <w:pPr>
              <w:tabs>
                <w:tab w:val="left" w:pos="426"/>
              </w:tabs>
              <w:spacing w:line="360" w:lineRule="exact"/>
              <w:contextualSpacing/>
              <w:rPr>
                <w:b/>
                <w:sz w:val="28"/>
                <w:szCs w:val="28"/>
              </w:rPr>
            </w:pPr>
            <w:r w:rsidRPr="0067663A">
              <w:rPr>
                <w:b/>
                <w:sz w:val="28"/>
                <w:szCs w:val="28"/>
              </w:rPr>
              <w:t>5. Задачи, планируемые к выполнению в рамках реализации проекта:</w:t>
            </w:r>
          </w:p>
          <w:p w:rsidR="0067663A" w:rsidRPr="0067663A" w:rsidRDefault="0067663A" w:rsidP="0067663A">
            <w:pPr>
              <w:pStyle w:val="a7"/>
              <w:numPr>
                <w:ilvl w:val="0"/>
                <w:numId w:val="10"/>
              </w:numPr>
              <w:spacing w:line="360" w:lineRule="exact"/>
              <w:contextualSpacing/>
              <w:jc w:val="both"/>
              <w:rPr>
                <w:rFonts w:ascii="Times New Roman" w:hAnsi="Times New Roman" w:cs="Times New Roman"/>
                <w:sz w:val="28"/>
                <w:szCs w:val="28"/>
              </w:rPr>
            </w:pPr>
            <w:r w:rsidRPr="0067663A">
              <w:rPr>
                <w:rFonts w:ascii="Times New Roman" w:hAnsi="Times New Roman" w:cs="Times New Roman"/>
                <w:sz w:val="28"/>
                <w:szCs w:val="28"/>
              </w:rPr>
              <w:t xml:space="preserve">Улучшение состояния физического и психологического здоровья. </w:t>
            </w:r>
          </w:p>
          <w:p w:rsidR="0067663A" w:rsidRPr="0067663A" w:rsidRDefault="0067663A" w:rsidP="0067663A">
            <w:pPr>
              <w:pStyle w:val="a7"/>
              <w:numPr>
                <w:ilvl w:val="0"/>
                <w:numId w:val="10"/>
              </w:numPr>
              <w:spacing w:line="360" w:lineRule="exact"/>
              <w:contextualSpacing/>
              <w:jc w:val="both"/>
              <w:rPr>
                <w:rFonts w:ascii="Times New Roman" w:hAnsi="Times New Roman" w:cs="Times New Roman"/>
                <w:sz w:val="28"/>
                <w:szCs w:val="28"/>
              </w:rPr>
            </w:pPr>
            <w:r w:rsidRPr="0067663A">
              <w:rPr>
                <w:rFonts w:ascii="Times New Roman" w:hAnsi="Times New Roman" w:cs="Times New Roman"/>
                <w:sz w:val="28"/>
                <w:szCs w:val="28"/>
              </w:rPr>
              <w:t xml:space="preserve">Восстановление и (или) развитие социальных навыков, контактов. </w:t>
            </w:r>
          </w:p>
          <w:p w:rsidR="00194B0F" w:rsidRPr="0067663A" w:rsidRDefault="0067663A" w:rsidP="0067663A">
            <w:pPr>
              <w:pStyle w:val="a7"/>
              <w:numPr>
                <w:ilvl w:val="0"/>
                <w:numId w:val="10"/>
              </w:numPr>
              <w:spacing w:line="360" w:lineRule="exact"/>
              <w:contextualSpacing/>
              <w:jc w:val="both"/>
              <w:rPr>
                <w:rFonts w:ascii="Times New Roman" w:hAnsi="Times New Roman" w:cs="Times New Roman"/>
                <w:sz w:val="28"/>
                <w:szCs w:val="28"/>
              </w:rPr>
            </w:pPr>
            <w:r w:rsidRPr="0067663A">
              <w:rPr>
                <w:rFonts w:ascii="Times New Roman" w:hAnsi="Times New Roman" w:cs="Times New Roman"/>
                <w:sz w:val="28"/>
                <w:szCs w:val="28"/>
              </w:rPr>
              <w:t xml:space="preserve">Приобретение новых знаний, умений, навыков, развитие творческих способностей. </w:t>
            </w:r>
            <w:r w:rsidR="006D5662" w:rsidRPr="0067663A">
              <w:rPr>
                <w:rFonts w:ascii="Times New Roman" w:hAnsi="Times New Roman" w:cs="Times New Roman"/>
                <w:sz w:val="28"/>
                <w:szCs w:val="28"/>
              </w:rPr>
              <w:t xml:space="preserve"> </w:t>
            </w:r>
          </w:p>
        </w:tc>
      </w:tr>
      <w:tr w:rsidR="00194B0F" w:rsidRPr="0067663A" w:rsidTr="002857C9">
        <w:tc>
          <w:tcPr>
            <w:tcW w:w="9498" w:type="dxa"/>
            <w:gridSpan w:val="2"/>
            <w:shd w:val="clear" w:color="auto" w:fill="auto"/>
          </w:tcPr>
          <w:p w:rsidR="00194B0F" w:rsidRPr="0067663A" w:rsidRDefault="00DF3FF3" w:rsidP="00717658">
            <w:pPr>
              <w:tabs>
                <w:tab w:val="left" w:pos="417"/>
              </w:tabs>
              <w:spacing w:line="360" w:lineRule="exact"/>
              <w:contextualSpacing/>
              <w:jc w:val="both"/>
              <w:rPr>
                <w:b/>
                <w:sz w:val="28"/>
                <w:szCs w:val="28"/>
              </w:rPr>
            </w:pPr>
            <w:r w:rsidRPr="0067663A">
              <w:rPr>
                <w:b/>
                <w:sz w:val="28"/>
                <w:szCs w:val="28"/>
              </w:rPr>
              <w:t xml:space="preserve">6. </w:t>
            </w:r>
            <w:r w:rsidR="00D65573" w:rsidRPr="0067663A">
              <w:rPr>
                <w:b/>
                <w:sz w:val="28"/>
                <w:szCs w:val="28"/>
              </w:rPr>
              <w:t>Целевая группа:</w:t>
            </w:r>
            <w:r w:rsidR="00D65573" w:rsidRPr="0067663A">
              <w:rPr>
                <w:sz w:val="28"/>
                <w:szCs w:val="28"/>
              </w:rPr>
              <w:t xml:space="preserve"> </w:t>
            </w:r>
            <w:r w:rsidR="0067663A" w:rsidRPr="0067663A">
              <w:rPr>
                <w:sz w:val="28"/>
                <w:szCs w:val="28"/>
              </w:rPr>
              <w:t xml:space="preserve">граждане пожилого возраста и граждане с ограниченными возможностями здоровья, проживающие </w:t>
            </w:r>
            <w:r w:rsidR="00717658">
              <w:rPr>
                <w:sz w:val="28"/>
                <w:szCs w:val="28"/>
              </w:rPr>
              <w:t>на территории</w:t>
            </w:r>
            <w:r w:rsidR="0067663A" w:rsidRPr="0067663A">
              <w:rPr>
                <w:sz w:val="28"/>
                <w:szCs w:val="28"/>
              </w:rPr>
              <w:t xml:space="preserve"> </w:t>
            </w:r>
            <w:proofErr w:type="spellStart"/>
            <w:r w:rsidR="0067663A" w:rsidRPr="0067663A">
              <w:rPr>
                <w:sz w:val="28"/>
                <w:szCs w:val="28"/>
              </w:rPr>
              <w:t>Наровлянского</w:t>
            </w:r>
            <w:proofErr w:type="spellEnd"/>
            <w:r w:rsidR="0067663A" w:rsidRPr="0067663A">
              <w:rPr>
                <w:sz w:val="28"/>
                <w:szCs w:val="28"/>
              </w:rPr>
              <w:t xml:space="preserve"> района</w:t>
            </w:r>
            <w:r w:rsidR="0067663A">
              <w:rPr>
                <w:sz w:val="28"/>
                <w:szCs w:val="28"/>
              </w:rPr>
              <w:t>.</w:t>
            </w:r>
          </w:p>
        </w:tc>
      </w:tr>
      <w:tr w:rsidR="00194B0F" w:rsidRPr="0067663A" w:rsidTr="002857C9">
        <w:tc>
          <w:tcPr>
            <w:tcW w:w="9498" w:type="dxa"/>
            <w:gridSpan w:val="2"/>
            <w:shd w:val="clear" w:color="auto" w:fill="auto"/>
          </w:tcPr>
          <w:p w:rsidR="00194B0F" w:rsidRPr="0067663A" w:rsidRDefault="00DF3FF3" w:rsidP="0067663A">
            <w:pPr>
              <w:tabs>
                <w:tab w:val="left" w:pos="426"/>
              </w:tabs>
              <w:spacing w:line="360" w:lineRule="exact"/>
              <w:contextualSpacing/>
              <w:jc w:val="both"/>
              <w:rPr>
                <w:sz w:val="28"/>
                <w:szCs w:val="28"/>
              </w:rPr>
            </w:pPr>
            <w:r w:rsidRPr="0067663A">
              <w:rPr>
                <w:b/>
                <w:sz w:val="28"/>
                <w:szCs w:val="28"/>
              </w:rPr>
              <w:t>7.</w:t>
            </w:r>
            <w:r w:rsidR="0067663A">
              <w:rPr>
                <w:b/>
                <w:sz w:val="28"/>
                <w:szCs w:val="28"/>
              </w:rPr>
              <w:t xml:space="preserve"> </w:t>
            </w:r>
            <w:r w:rsidR="00194B0F" w:rsidRPr="0067663A">
              <w:rPr>
                <w:b/>
                <w:sz w:val="28"/>
                <w:szCs w:val="28"/>
              </w:rPr>
              <w:t>Краткое описание мероприятий в рамках проекта:</w:t>
            </w:r>
            <w:r w:rsidR="00C878B3" w:rsidRPr="0067663A">
              <w:rPr>
                <w:sz w:val="28"/>
                <w:szCs w:val="28"/>
              </w:rPr>
              <w:t xml:space="preserve"> </w:t>
            </w:r>
          </w:p>
          <w:p w:rsidR="0067663A" w:rsidRPr="0067663A" w:rsidRDefault="0067663A" w:rsidP="0067663A">
            <w:pPr>
              <w:spacing w:line="360" w:lineRule="exact"/>
              <w:ind w:firstLine="426"/>
              <w:contextualSpacing/>
              <w:jc w:val="both"/>
              <w:rPr>
                <w:sz w:val="28"/>
              </w:rPr>
            </w:pPr>
            <w:r w:rsidRPr="0067663A">
              <w:rPr>
                <w:sz w:val="28"/>
              </w:rPr>
              <w:t xml:space="preserve">Проект «Энергия Жизни» направлен на организацию досуга граждан пожилого возраста и инвалидов, проживающих на территории </w:t>
            </w:r>
            <w:proofErr w:type="spellStart"/>
            <w:r w:rsidRPr="0067663A">
              <w:rPr>
                <w:sz w:val="28"/>
              </w:rPr>
              <w:t>Наровлянского</w:t>
            </w:r>
            <w:proofErr w:type="spellEnd"/>
            <w:r w:rsidRPr="0067663A">
              <w:rPr>
                <w:sz w:val="28"/>
              </w:rPr>
              <w:t xml:space="preserve"> района, пропаганду здорового образа жизни, вовлечение их в активную социальную жизнь. Разнообразие вариантов времяпрепровождения наполнят жизнь людей новым смыслом и радостью. Активная жизнь, позитивное общение, а также приобретение новых знаний и умений, повысит качество жизни людей пожилого возраста и людей с ОВЗ.</w:t>
            </w:r>
          </w:p>
          <w:p w:rsidR="0067663A" w:rsidRPr="0067663A" w:rsidRDefault="0067663A" w:rsidP="0067663A">
            <w:pPr>
              <w:spacing w:line="360" w:lineRule="exact"/>
              <w:ind w:firstLine="426"/>
              <w:contextualSpacing/>
              <w:jc w:val="both"/>
              <w:rPr>
                <w:sz w:val="28"/>
              </w:rPr>
            </w:pPr>
            <w:r w:rsidRPr="0067663A">
              <w:rPr>
                <w:sz w:val="28"/>
              </w:rPr>
              <w:t>В досуговом центре будут организованы и проведены:</w:t>
            </w:r>
          </w:p>
          <w:p w:rsidR="0067663A" w:rsidRPr="0067663A" w:rsidRDefault="0067663A" w:rsidP="0067663A">
            <w:pPr>
              <w:spacing w:line="360" w:lineRule="exact"/>
              <w:ind w:firstLine="425"/>
              <w:contextualSpacing/>
              <w:jc w:val="both"/>
              <w:rPr>
                <w:sz w:val="28"/>
              </w:rPr>
            </w:pPr>
            <w:r w:rsidRPr="0067663A">
              <w:rPr>
                <w:sz w:val="28"/>
              </w:rPr>
              <w:t>- 104 кружковых занятий по интересам;</w:t>
            </w:r>
          </w:p>
          <w:p w:rsidR="0067663A" w:rsidRPr="0067663A" w:rsidRDefault="0067663A" w:rsidP="0067663A">
            <w:pPr>
              <w:spacing w:line="360" w:lineRule="exact"/>
              <w:ind w:firstLine="425"/>
              <w:contextualSpacing/>
              <w:jc w:val="both"/>
              <w:rPr>
                <w:sz w:val="28"/>
              </w:rPr>
            </w:pPr>
            <w:r w:rsidRPr="0067663A">
              <w:rPr>
                <w:sz w:val="28"/>
              </w:rPr>
              <w:t>- 52 творческих мастер-класса;</w:t>
            </w:r>
          </w:p>
          <w:p w:rsidR="0067663A" w:rsidRPr="0067663A" w:rsidRDefault="0067663A" w:rsidP="0067663A">
            <w:pPr>
              <w:spacing w:line="360" w:lineRule="exact"/>
              <w:ind w:firstLine="425"/>
              <w:contextualSpacing/>
              <w:jc w:val="both"/>
              <w:rPr>
                <w:sz w:val="28"/>
              </w:rPr>
            </w:pPr>
            <w:r w:rsidRPr="0067663A">
              <w:rPr>
                <w:sz w:val="28"/>
              </w:rPr>
              <w:t>- 52 занятия лечебной физкультурой;</w:t>
            </w:r>
          </w:p>
          <w:p w:rsidR="0067663A" w:rsidRPr="0067663A" w:rsidRDefault="0067663A" w:rsidP="0067663A">
            <w:pPr>
              <w:spacing w:line="360" w:lineRule="exact"/>
              <w:ind w:firstLine="425"/>
              <w:contextualSpacing/>
              <w:jc w:val="both"/>
              <w:rPr>
                <w:sz w:val="28"/>
              </w:rPr>
            </w:pPr>
            <w:r w:rsidRPr="0067663A">
              <w:rPr>
                <w:sz w:val="28"/>
              </w:rPr>
              <w:lastRenderedPageBreak/>
              <w:t>- встречи с творческими людьми;</w:t>
            </w:r>
          </w:p>
          <w:p w:rsidR="0067663A" w:rsidRPr="0067663A" w:rsidRDefault="0067663A" w:rsidP="0067663A">
            <w:pPr>
              <w:spacing w:line="360" w:lineRule="exact"/>
              <w:ind w:firstLine="425"/>
              <w:contextualSpacing/>
              <w:jc w:val="both"/>
              <w:rPr>
                <w:sz w:val="28"/>
              </w:rPr>
            </w:pPr>
            <w:r w:rsidRPr="0067663A">
              <w:rPr>
                <w:sz w:val="28"/>
              </w:rPr>
              <w:t>- православные и светские праздники;</w:t>
            </w:r>
          </w:p>
          <w:p w:rsidR="00194B0F" w:rsidRPr="0067663A" w:rsidRDefault="0067663A" w:rsidP="0067663A">
            <w:pPr>
              <w:spacing w:line="360" w:lineRule="exact"/>
              <w:ind w:firstLine="425"/>
              <w:contextualSpacing/>
              <w:jc w:val="both"/>
              <w:rPr>
                <w:sz w:val="28"/>
                <w:u w:val="single"/>
              </w:rPr>
            </w:pPr>
            <w:r w:rsidRPr="0067663A">
              <w:rPr>
                <w:sz w:val="28"/>
              </w:rPr>
              <w:t>- консультации специалистов (в области юриспруденции, здоровья, финансовой грамотности, социальной защиты).</w:t>
            </w:r>
          </w:p>
        </w:tc>
      </w:tr>
      <w:tr w:rsidR="00194B0F" w:rsidRPr="0067663A" w:rsidTr="002857C9">
        <w:tc>
          <w:tcPr>
            <w:tcW w:w="9498" w:type="dxa"/>
            <w:gridSpan w:val="2"/>
            <w:shd w:val="clear" w:color="auto" w:fill="auto"/>
          </w:tcPr>
          <w:p w:rsidR="00194B0F" w:rsidRPr="0067663A" w:rsidRDefault="00DF3FF3" w:rsidP="0067663A">
            <w:pPr>
              <w:tabs>
                <w:tab w:val="left" w:pos="426"/>
              </w:tabs>
              <w:spacing w:line="360" w:lineRule="exact"/>
              <w:contextualSpacing/>
              <w:jc w:val="both"/>
              <w:rPr>
                <w:b/>
                <w:sz w:val="28"/>
                <w:szCs w:val="28"/>
              </w:rPr>
            </w:pPr>
            <w:r w:rsidRPr="0067663A">
              <w:rPr>
                <w:b/>
                <w:sz w:val="28"/>
                <w:szCs w:val="28"/>
              </w:rPr>
              <w:lastRenderedPageBreak/>
              <w:t>8.</w:t>
            </w:r>
            <w:r w:rsidR="000955BF">
              <w:rPr>
                <w:b/>
                <w:sz w:val="28"/>
                <w:szCs w:val="28"/>
              </w:rPr>
              <w:t xml:space="preserve"> </w:t>
            </w:r>
            <w:r w:rsidR="00194B0F" w:rsidRPr="0067663A">
              <w:rPr>
                <w:b/>
                <w:sz w:val="28"/>
                <w:szCs w:val="28"/>
              </w:rPr>
              <w:t xml:space="preserve">Общий объем финансирования (в долларах США):     </w:t>
            </w:r>
            <w:r w:rsidR="0067663A">
              <w:rPr>
                <w:b/>
                <w:sz w:val="28"/>
                <w:szCs w:val="28"/>
              </w:rPr>
              <w:t>1</w:t>
            </w:r>
            <w:r w:rsidR="00A60B1F" w:rsidRPr="0067663A">
              <w:rPr>
                <w:b/>
                <w:sz w:val="28"/>
                <w:szCs w:val="28"/>
              </w:rPr>
              <w:t>0 000</w:t>
            </w:r>
          </w:p>
        </w:tc>
      </w:tr>
      <w:tr w:rsidR="00194B0F" w:rsidRPr="0067663A" w:rsidTr="002857C9">
        <w:tc>
          <w:tcPr>
            <w:tcW w:w="4786" w:type="dxa"/>
            <w:shd w:val="clear" w:color="auto" w:fill="auto"/>
          </w:tcPr>
          <w:p w:rsidR="00194B0F" w:rsidRPr="0067663A" w:rsidRDefault="00194B0F" w:rsidP="0067663A">
            <w:pPr>
              <w:tabs>
                <w:tab w:val="left" w:pos="426"/>
              </w:tabs>
              <w:spacing w:line="360" w:lineRule="exact"/>
              <w:contextualSpacing/>
              <w:jc w:val="center"/>
              <w:rPr>
                <w:sz w:val="28"/>
                <w:szCs w:val="28"/>
              </w:rPr>
            </w:pPr>
            <w:r w:rsidRPr="0067663A">
              <w:rPr>
                <w:sz w:val="28"/>
                <w:szCs w:val="28"/>
              </w:rPr>
              <w:t>Источник финансирования</w:t>
            </w:r>
          </w:p>
        </w:tc>
        <w:tc>
          <w:tcPr>
            <w:tcW w:w="4712" w:type="dxa"/>
            <w:shd w:val="clear" w:color="auto" w:fill="auto"/>
          </w:tcPr>
          <w:p w:rsidR="00194B0F" w:rsidRPr="0067663A" w:rsidRDefault="00194B0F" w:rsidP="0067663A">
            <w:pPr>
              <w:tabs>
                <w:tab w:val="left" w:pos="426"/>
              </w:tabs>
              <w:spacing w:line="360" w:lineRule="exact"/>
              <w:contextualSpacing/>
              <w:jc w:val="center"/>
              <w:rPr>
                <w:sz w:val="28"/>
                <w:szCs w:val="28"/>
              </w:rPr>
            </w:pPr>
            <w:r w:rsidRPr="0067663A">
              <w:rPr>
                <w:sz w:val="28"/>
                <w:szCs w:val="28"/>
              </w:rPr>
              <w:t>Объем финансирования</w:t>
            </w:r>
          </w:p>
          <w:p w:rsidR="00194B0F" w:rsidRPr="0067663A" w:rsidRDefault="00194B0F" w:rsidP="0067663A">
            <w:pPr>
              <w:tabs>
                <w:tab w:val="left" w:pos="426"/>
              </w:tabs>
              <w:spacing w:line="360" w:lineRule="exact"/>
              <w:contextualSpacing/>
              <w:jc w:val="center"/>
              <w:rPr>
                <w:b/>
                <w:sz w:val="28"/>
                <w:szCs w:val="28"/>
              </w:rPr>
            </w:pPr>
            <w:r w:rsidRPr="0067663A">
              <w:rPr>
                <w:sz w:val="28"/>
                <w:szCs w:val="28"/>
              </w:rPr>
              <w:t>(в долларах США)</w:t>
            </w:r>
          </w:p>
        </w:tc>
      </w:tr>
      <w:tr w:rsidR="00194B0F" w:rsidRPr="0067663A" w:rsidTr="002857C9">
        <w:trPr>
          <w:trHeight w:val="383"/>
        </w:trPr>
        <w:tc>
          <w:tcPr>
            <w:tcW w:w="4786" w:type="dxa"/>
            <w:shd w:val="clear" w:color="auto" w:fill="auto"/>
          </w:tcPr>
          <w:p w:rsidR="00194B0F" w:rsidRPr="0067663A" w:rsidRDefault="00194B0F" w:rsidP="0067663A">
            <w:pPr>
              <w:pStyle w:val="a3"/>
              <w:tabs>
                <w:tab w:val="left" w:pos="284"/>
              </w:tabs>
              <w:spacing w:after="0" w:line="360" w:lineRule="exact"/>
              <w:ind w:left="0"/>
              <w:jc w:val="both"/>
              <w:rPr>
                <w:rFonts w:ascii="Times New Roman" w:hAnsi="Times New Roman"/>
                <w:b/>
                <w:sz w:val="28"/>
                <w:szCs w:val="28"/>
              </w:rPr>
            </w:pPr>
            <w:r w:rsidRPr="0067663A">
              <w:rPr>
                <w:rFonts w:ascii="Times New Roman" w:hAnsi="Times New Roman"/>
                <w:b/>
                <w:sz w:val="28"/>
                <w:szCs w:val="28"/>
              </w:rPr>
              <w:t>Средства донора</w:t>
            </w:r>
          </w:p>
        </w:tc>
        <w:tc>
          <w:tcPr>
            <w:tcW w:w="4712" w:type="dxa"/>
            <w:shd w:val="clear" w:color="auto" w:fill="auto"/>
          </w:tcPr>
          <w:p w:rsidR="00194B0F" w:rsidRPr="0067663A" w:rsidRDefault="0067663A" w:rsidP="0067663A">
            <w:pPr>
              <w:spacing w:line="360" w:lineRule="exact"/>
              <w:contextualSpacing/>
              <w:jc w:val="center"/>
              <w:rPr>
                <w:sz w:val="28"/>
                <w:szCs w:val="28"/>
              </w:rPr>
            </w:pPr>
            <w:r>
              <w:rPr>
                <w:sz w:val="28"/>
                <w:szCs w:val="28"/>
              </w:rPr>
              <w:t>9</w:t>
            </w:r>
            <w:r w:rsidR="00C878B3" w:rsidRPr="0067663A">
              <w:rPr>
                <w:sz w:val="28"/>
                <w:szCs w:val="28"/>
              </w:rPr>
              <w:t xml:space="preserve"> </w:t>
            </w:r>
            <w:r w:rsidR="00194B0F" w:rsidRPr="0067663A">
              <w:rPr>
                <w:sz w:val="28"/>
                <w:szCs w:val="28"/>
              </w:rPr>
              <w:t>000</w:t>
            </w:r>
          </w:p>
        </w:tc>
      </w:tr>
      <w:tr w:rsidR="00194B0F" w:rsidRPr="0067663A" w:rsidTr="002857C9">
        <w:trPr>
          <w:trHeight w:val="457"/>
        </w:trPr>
        <w:tc>
          <w:tcPr>
            <w:tcW w:w="4786" w:type="dxa"/>
            <w:shd w:val="clear" w:color="auto" w:fill="auto"/>
          </w:tcPr>
          <w:p w:rsidR="00194B0F" w:rsidRPr="0067663A" w:rsidRDefault="00194B0F" w:rsidP="0067663A">
            <w:pPr>
              <w:pStyle w:val="a3"/>
              <w:tabs>
                <w:tab w:val="left" w:pos="284"/>
              </w:tabs>
              <w:spacing w:after="0" w:line="360" w:lineRule="exact"/>
              <w:ind w:left="0"/>
              <w:jc w:val="both"/>
              <w:rPr>
                <w:rFonts w:ascii="Times New Roman" w:hAnsi="Times New Roman"/>
                <w:b/>
                <w:sz w:val="28"/>
                <w:szCs w:val="28"/>
              </w:rPr>
            </w:pPr>
            <w:proofErr w:type="spellStart"/>
            <w:r w:rsidRPr="0067663A">
              <w:rPr>
                <w:rFonts w:ascii="Times New Roman" w:hAnsi="Times New Roman"/>
                <w:b/>
                <w:sz w:val="28"/>
                <w:szCs w:val="28"/>
              </w:rPr>
              <w:t>Софинансирование</w:t>
            </w:r>
            <w:proofErr w:type="spellEnd"/>
          </w:p>
        </w:tc>
        <w:tc>
          <w:tcPr>
            <w:tcW w:w="4712" w:type="dxa"/>
            <w:shd w:val="clear" w:color="auto" w:fill="auto"/>
          </w:tcPr>
          <w:p w:rsidR="00194B0F" w:rsidRPr="0067663A" w:rsidRDefault="00194B0F" w:rsidP="0067663A">
            <w:pPr>
              <w:spacing w:line="360" w:lineRule="exact"/>
              <w:contextualSpacing/>
              <w:jc w:val="center"/>
              <w:rPr>
                <w:sz w:val="28"/>
                <w:szCs w:val="28"/>
              </w:rPr>
            </w:pPr>
            <w:r w:rsidRPr="0067663A">
              <w:rPr>
                <w:sz w:val="28"/>
                <w:szCs w:val="28"/>
              </w:rPr>
              <w:t>до 10%</w:t>
            </w:r>
          </w:p>
        </w:tc>
      </w:tr>
      <w:tr w:rsidR="00194B0F" w:rsidRPr="0067663A" w:rsidTr="002857C9">
        <w:tc>
          <w:tcPr>
            <w:tcW w:w="9498" w:type="dxa"/>
            <w:gridSpan w:val="2"/>
            <w:shd w:val="clear" w:color="auto" w:fill="auto"/>
          </w:tcPr>
          <w:p w:rsidR="00194B0F" w:rsidRPr="0067663A" w:rsidRDefault="00DF3FF3" w:rsidP="0067663A">
            <w:pPr>
              <w:tabs>
                <w:tab w:val="left" w:pos="465"/>
              </w:tabs>
              <w:spacing w:line="360" w:lineRule="exact"/>
              <w:contextualSpacing/>
              <w:jc w:val="both"/>
              <w:rPr>
                <w:b/>
                <w:sz w:val="28"/>
                <w:szCs w:val="28"/>
              </w:rPr>
            </w:pPr>
            <w:r w:rsidRPr="0067663A">
              <w:rPr>
                <w:b/>
                <w:sz w:val="28"/>
                <w:szCs w:val="28"/>
              </w:rPr>
              <w:t>9.</w:t>
            </w:r>
            <w:r w:rsidR="000955BF">
              <w:rPr>
                <w:b/>
                <w:sz w:val="28"/>
                <w:szCs w:val="28"/>
              </w:rPr>
              <w:t xml:space="preserve"> </w:t>
            </w:r>
            <w:r w:rsidR="00194B0F" w:rsidRPr="0067663A">
              <w:rPr>
                <w:b/>
                <w:sz w:val="28"/>
                <w:szCs w:val="28"/>
              </w:rPr>
              <w:t xml:space="preserve">Место реализации проекта (область/район, город): </w:t>
            </w:r>
            <w:r w:rsidR="00194B0F" w:rsidRPr="0067663A">
              <w:rPr>
                <w:sz w:val="28"/>
                <w:szCs w:val="28"/>
              </w:rPr>
              <w:t>Гомельская область,</w:t>
            </w:r>
            <w:r w:rsidR="00194B0F" w:rsidRPr="0067663A">
              <w:rPr>
                <w:b/>
                <w:sz w:val="28"/>
                <w:szCs w:val="28"/>
              </w:rPr>
              <w:t xml:space="preserve"> </w:t>
            </w:r>
            <w:r w:rsidR="00717658">
              <w:rPr>
                <w:sz w:val="28"/>
                <w:szCs w:val="28"/>
              </w:rPr>
              <w:t>г. Наровля, ул. Комсомольская, 19</w:t>
            </w:r>
          </w:p>
        </w:tc>
      </w:tr>
      <w:tr w:rsidR="00194B0F" w:rsidRPr="0067663A" w:rsidTr="002857C9">
        <w:tc>
          <w:tcPr>
            <w:tcW w:w="9498" w:type="dxa"/>
            <w:gridSpan w:val="2"/>
            <w:shd w:val="clear" w:color="auto" w:fill="auto"/>
          </w:tcPr>
          <w:p w:rsidR="00194B0F" w:rsidRPr="0067663A" w:rsidRDefault="00DF3FF3" w:rsidP="0067663A">
            <w:pPr>
              <w:tabs>
                <w:tab w:val="left" w:pos="284"/>
                <w:tab w:val="left" w:pos="465"/>
              </w:tabs>
              <w:spacing w:line="360" w:lineRule="exact"/>
              <w:contextualSpacing/>
              <w:jc w:val="both"/>
              <w:rPr>
                <w:b/>
                <w:sz w:val="28"/>
                <w:szCs w:val="28"/>
              </w:rPr>
            </w:pPr>
            <w:r w:rsidRPr="0067663A">
              <w:rPr>
                <w:b/>
                <w:sz w:val="28"/>
                <w:szCs w:val="28"/>
              </w:rPr>
              <w:t>10.</w:t>
            </w:r>
            <w:r w:rsidR="000955BF">
              <w:rPr>
                <w:b/>
                <w:sz w:val="28"/>
                <w:szCs w:val="28"/>
              </w:rPr>
              <w:t xml:space="preserve"> </w:t>
            </w:r>
            <w:r w:rsidR="00194B0F" w:rsidRPr="0067663A">
              <w:rPr>
                <w:b/>
                <w:sz w:val="28"/>
                <w:szCs w:val="28"/>
              </w:rPr>
              <w:t>Контактное лицо:</w:t>
            </w:r>
          </w:p>
          <w:p w:rsidR="00194B0F" w:rsidRPr="0067663A" w:rsidRDefault="00194B0F" w:rsidP="0067663A">
            <w:pPr>
              <w:tabs>
                <w:tab w:val="left" w:pos="465"/>
              </w:tabs>
              <w:spacing w:line="360" w:lineRule="exact"/>
              <w:contextualSpacing/>
              <w:jc w:val="both"/>
              <w:rPr>
                <w:sz w:val="28"/>
                <w:szCs w:val="28"/>
              </w:rPr>
            </w:pPr>
            <w:r w:rsidRPr="0067663A">
              <w:rPr>
                <w:b/>
                <w:sz w:val="28"/>
                <w:szCs w:val="28"/>
              </w:rPr>
              <w:t xml:space="preserve">ФИО: </w:t>
            </w:r>
            <w:r w:rsidR="0067663A">
              <w:rPr>
                <w:sz w:val="28"/>
                <w:szCs w:val="28"/>
              </w:rPr>
              <w:t>Вишневская Галина</w:t>
            </w:r>
            <w:r w:rsidR="00C878B3" w:rsidRPr="0067663A">
              <w:rPr>
                <w:sz w:val="28"/>
                <w:szCs w:val="28"/>
              </w:rPr>
              <w:t xml:space="preserve"> Николаевна</w:t>
            </w:r>
          </w:p>
          <w:p w:rsidR="00194B0F" w:rsidRPr="0067663A" w:rsidRDefault="00194B0F" w:rsidP="0067663A">
            <w:pPr>
              <w:tabs>
                <w:tab w:val="left" w:pos="465"/>
              </w:tabs>
              <w:spacing w:line="360" w:lineRule="exact"/>
              <w:contextualSpacing/>
              <w:jc w:val="both"/>
              <w:rPr>
                <w:sz w:val="28"/>
                <w:szCs w:val="28"/>
              </w:rPr>
            </w:pPr>
            <w:r w:rsidRPr="0067663A">
              <w:rPr>
                <w:b/>
                <w:sz w:val="28"/>
                <w:szCs w:val="28"/>
              </w:rPr>
              <w:t xml:space="preserve">Должность: </w:t>
            </w:r>
            <w:r w:rsidRPr="0067663A">
              <w:rPr>
                <w:sz w:val="28"/>
                <w:szCs w:val="28"/>
              </w:rPr>
              <w:t>директор учреждение «</w:t>
            </w:r>
            <w:proofErr w:type="spellStart"/>
            <w:r w:rsidR="0067663A">
              <w:rPr>
                <w:sz w:val="28"/>
                <w:szCs w:val="28"/>
              </w:rPr>
              <w:t>Наровлянский</w:t>
            </w:r>
            <w:proofErr w:type="spellEnd"/>
            <w:r w:rsidR="00C878B3" w:rsidRPr="0067663A">
              <w:rPr>
                <w:sz w:val="28"/>
                <w:szCs w:val="28"/>
              </w:rPr>
              <w:t xml:space="preserve"> т</w:t>
            </w:r>
            <w:r w:rsidRPr="0067663A">
              <w:rPr>
                <w:sz w:val="28"/>
                <w:szCs w:val="28"/>
              </w:rPr>
              <w:t>ерриториальный центр соц</w:t>
            </w:r>
            <w:r w:rsidR="00C878B3" w:rsidRPr="0067663A">
              <w:rPr>
                <w:sz w:val="28"/>
                <w:szCs w:val="28"/>
              </w:rPr>
              <w:t>иального обслуживания населения</w:t>
            </w:r>
            <w:r w:rsidRPr="0067663A">
              <w:rPr>
                <w:sz w:val="28"/>
                <w:szCs w:val="28"/>
              </w:rPr>
              <w:t>»</w:t>
            </w:r>
          </w:p>
          <w:p w:rsidR="00717658" w:rsidRDefault="00194B0F" w:rsidP="00717658">
            <w:pPr>
              <w:tabs>
                <w:tab w:val="left" w:pos="465"/>
              </w:tabs>
              <w:spacing w:line="360" w:lineRule="exact"/>
              <w:contextualSpacing/>
              <w:jc w:val="both"/>
              <w:rPr>
                <w:sz w:val="28"/>
                <w:szCs w:val="28"/>
              </w:rPr>
            </w:pPr>
            <w:r w:rsidRPr="0067663A">
              <w:rPr>
                <w:b/>
                <w:sz w:val="28"/>
                <w:szCs w:val="28"/>
              </w:rPr>
              <w:t xml:space="preserve">Телефон: </w:t>
            </w:r>
            <w:r w:rsidR="00717658">
              <w:rPr>
                <w:sz w:val="28"/>
                <w:szCs w:val="28"/>
              </w:rPr>
              <w:t>(802355)4-45-07</w:t>
            </w:r>
            <w:r w:rsidRPr="0067663A">
              <w:rPr>
                <w:sz w:val="28"/>
                <w:szCs w:val="28"/>
              </w:rPr>
              <w:t xml:space="preserve">; </w:t>
            </w:r>
          </w:p>
          <w:p w:rsidR="00194B0F" w:rsidRPr="0067663A" w:rsidRDefault="00194B0F" w:rsidP="00717658">
            <w:pPr>
              <w:tabs>
                <w:tab w:val="left" w:pos="465"/>
              </w:tabs>
              <w:spacing w:line="360" w:lineRule="exact"/>
              <w:contextualSpacing/>
              <w:jc w:val="both"/>
              <w:rPr>
                <w:b/>
                <w:sz w:val="28"/>
                <w:szCs w:val="28"/>
              </w:rPr>
            </w:pPr>
            <w:r w:rsidRPr="0067663A">
              <w:rPr>
                <w:b/>
                <w:sz w:val="28"/>
                <w:szCs w:val="28"/>
              </w:rPr>
              <w:t>Адрес электронной почты:</w:t>
            </w:r>
            <w:r w:rsidRPr="0067663A">
              <w:rPr>
                <w:sz w:val="28"/>
                <w:szCs w:val="28"/>
              </w:rPr>
              <w:t xml:space="preserve"> </w:t>
            </w:r>
            <w:r w:rsidR="0067663A" w:rsidRPr="0067663A">
              <w:rPr>
                <w:sz w:val="28"/>
                <w:szCs w:val="28"/>
              </w:rPr>
              <w:t>narovlatcson@post.gomel.by</w:t>
            </w:r>
          </w:p>
        </w:tc>
      </w:tr>
    </w:tbl>
    <w:p w:rsidR="00194B0F" w:rsidRPr="0067663A" w:rsidRDefault="00194B0F" w:rsidP="0067663A">
      <w:pPr>
        <w:spacing w:line="360" w:lineRule="exact"/>
        <w:contextualSpacing/>
        <w:jc w:val="center"/>
        <w:rPr>
          <w:b/>
          <w:noProof/>
          <w:sz w:val="28"/>
          <w:szCs w:val="28"/>
        </w:rPr>
      </w:pPr>
    </w:p>
    <w:p w:rsidR="00A82C83" w:rsidRPr="001B2C75" w:rsidRDefault="00534B1E" w:rsidP="000955BF">
      <w:pPr>
        <w:spacing w:line="360" w:lineRule="exact"/>
        <w:contextualSpacing/>
        <w:jc w:val="center"/>
        <w:rPr>
          <w:b/>
          <w:sz w:val="28"/>
          <w:szCs w:val="28"/>
        </w:rPr>
      </w:pPr>
      <w:r w:rsidRPr="0067663A">
        <w:rPr>
          <w:b/>
          <w:sz w:val="28"/>
          <w:szCs w:val="28"/>
        </w:rPr>
        <w:t>Будем</w:t>
      </w:r>
      <w:r w:rsidRPr="001B2C75">
        <w:rPr>
          <w:b/>
          <w:sz w:val="28"/>
          <w:szCs w:val="28"/>
        </w:rPr>
        <w:t xml:space="preserve"> </w:t>
      </w:r>
      <w:r w:rsidRPr="0067663A">
        <w:rPr>
          <w:b/>
          <w:sz w:val="28"/>
          <w:szCs w:val="28"/>
        </w:rPr>
        <w:t>рады</w:t>
      </w:r>
      <w:r w:rsidRPr="001B2C75">
        <w:rPr>
          <w:b/>
          <w:sz w:val="28"/>
          <w:szCs w:val="28"/>
        </w:rPr>
        <w:t xml:space="preserve"> </w:t>
      </w:r>
      <w:r w:rsidRPr="0067663A">
        <w:rPr>
          <w:b/>
          <w:sz w:val="28"/>
          <w:szCs w:val="28"/>
        </w:rPr>
        <w:t>сотрудничеству</w:t>
      </w:r>
      <w:r w:rsidRPr="001B2C75">
        <w:rPr>
          <w:b/>
          <w:sz w:val="28"/>
          <w:szCs w:val="28"/>
        </w:rPr>
        <w:t>!</w:t>
      </w:r>
    </w:p>
    <w:p w:rsidR="00A82C83" w:rsidRPr="001B2C75" w:rsidRDefault="00A82C83" w:rsidP="0067663A">
      <w:pPr>
        <w:spacing w:line="360" w:lineRule="exact"/>
        <w:contextualSpacing/>
        <w:rPr>
          <w:b/>
          <w:sz w:val="28"/>
          <w:szCs w:val="28"/>
        </w:rPr>
      </w:pPr>
    </w:p>
    <w:p w:rsidR="00A82C83" w:rsidRPr="001B2C75" w:rsidRDefault="001B2C75" w:rsidP="0067663A">
      <w:pPr>
        <w:spacing w:line="360" w:lineRule="exact"/>
        <w:contextualSpacing/>
        <w:rPr>
          <w:b/>
          <w:sz w:val="28"/>
          <w:szCs w:val="28"/>
        </w:rPr>
      </w:pPr>
      <w:r w:rsidRPr="001B2C75">
        <w:rPr>
          <w:rFonts w:ascii="Calibri" w:eastAsia="Calibri" w:hAnsi="Calibri"/>
          <w:b/>
          <w:noProof/>
          <w:color w:val="000000"/>
          <w:sz w:val="28"/>
          <w:szCs w:val="28"/>
          <w:lang w:eastAsia="en-US"/>
        </w:rPr>
        <w:drawing>
          <wp:anchor distT="0" distB="0" distL="114300" distR="114300" simplePos="0" relativeHeight="251662336" behindDoc="0" locked="0" layoutInCell="1" allowOverlap="1" wp14:anchorId="69334205" wp14:editId="6E789DEB">
            <wp:simplePos x="0" y="0"/>
            <wp:positionH relativeFrom="margin">
              <wp:posOffset>255905</wp:posOffset>
            </wp:positionH>
            <wp:positionV relativeFrom="paragraph">
              <wp:posOffset>10160</wp:posOffset>
            </wp:positionV>
            <wp:extent cx="4799330" cy="2609850"/>
            <wp:effectExtent l="0" t="0" r="127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9.jpg"/>
                    <pic:cNvPicPr/>
                  </pic:nvPicPr>
                  <pic:blipFill rotWithShape="1">
                    <a:blip r:embed="rId6" cstate="print">
                      <a:extLst>
                        <a:ext uri="{28A0092B-C50C-407E-A947-70E740481C1C}">
                          <a14:useLocalDpi xmlns:a14="http://schemas.microsoft.com/office/drawing/2010/main" val="0"/>
                        </a:ext>
                      </a:extLst>
                    </a:blip>
                    <a:srcRect t="11950" b="15535"/>
                    <a:stretch/>
                  </pic:blipFill>
                  <pic:spPr bwMode="auto">
                    <a:xfrm>
                      <a:off x="0" y="0"/>
                      <a:ext cx="4799330" cy="2609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147F3" w:rsidRPr="001B2C75" w:rsidRDefault="00A147F3" w:rsidP="0067663A">
      <w:pPr>
        <w:spacing w:line="360" w:lineRule="exact"/>
        <w:contextualSpacing/>
        <w:rPr>
          <w:b/>
          <w:sz w:val="28"/>
          <w:szCs w:val="28"/>
        </w:rPr>
      </w:pPr>
    </w:p>
    <w:p w:rsidR="00A82C83" w:rsidRPr="001B2C75" w:rsidRDefault="00A82C83" w:rsidP="0067663A">
      <w:pPr>
        <w:spacing w:line="360" w:lineRule="exact"/>
        <w:contextualSpacing/>
        <w:rPr>
          <w:b/>
          <w:sz w:val="28"/>
          <w:szCs w:val="28"/>
        </w:rPr>
      </w:pPr>
    </w:p>
    <w:p w:rsidR="00A82C83" w:rsidRPr="001B2C75" w:rsidRDefault="00A82C83" w:rsidP="0067663A">
      <w:pPr>
        <w:spacing w:line="360" w:lineRule="exact"/>
        <w:contextualSpacing/>
        <w:rPr>
          <w:b/>
          <w:sz w:val="28"/>
          <w:szCs w:val="28"/>
        </w:rPr>
      </w:pPr>
    </w:p>
    <w:p w:rsidR="00A82C83" w:rsidRPr="001B2C75" w:rsidRDefault="00A82C83" w:rsidP="0067663A">
      <w:pPr>
        <w:spacing w:line="360" w:lineRule="exact"/>
        <w:contextualSpacing/>
        <w:rPr>
          <w:b/>
          <w:sz w:val="28"/>
          <w:szCs w:val="28"/>
        </w:rPr>
      </w:pPr>
    </w:p>
    <w:p w:rsidR="00A82C83" w:rsidRPr="001B2C75" w:rsidRDefault="00A82C83" w:rsidP="0067663A">
      <w:pPr>
        <w:spacing w:line="360" w:lineRule="exact"/>
        <w:contextualSpacing/>
        <w:rPr>
          <w:b/>
          <w:sz w:val="28"/>
          <w:szCs w:val="28"/>
        </w:rPr>
      </w:pPr>
    </w:p>
    <w:p w:rsidR="00717658" w:rsidRPr="001B2C75" w:rsidRDefault="00717658">
      <w:pPr>
        <w:spacing w:after="200" w:line="276" w:lineRule="auto"/>
        <w:rPr>
          <w:b/>
          <w:sz w:val="28"/>
          <w:szCs w:val="28"/>
        </w:rPr>
      </w:pPr>
      <w:r w:rsidRPr="001B2C75">
        <w:rPr>
          <w:b/>
          <w:sz w:val="28"/>
          <w:szCs w:val="28"/>
        </w:rPr>
        <w:br w:type="page"/>
      </w:r>
    </w:p>
    <w:p w:rsidR="000955BF" w:rsidRPr="001B2C75" w:rsidRDefault="00A82C83" w:rsidP="000955BF">
      <w:pPr>
        <w:spacing w:line="360" w:lineRule="exact"/>
        <w:contextualSpacing/>
        <w:jc w:val="center"/>
        <w:rPr>
          <w:b/>
          <w:sz w:val="28"/>
          <w:szCs w:val="28"/>
        </w:rPr>
      </w:pPr>
      <w:r w:rsidRPr="001B2C75">
        <w:rPr>
          <w:b/>
          <w:sz w:val="28"/>
          <w:szCs w:val="28"/>
        </w:rPr>
        <w:lastRenderedPageBreak/>
        <w:t>"</w:t>
      </w:r>
      <w:r w:rsidR="00717658" w:rsidRPr="00717658">
        <w:rPr>
          <w:b/>
          <w:sz w:val="28"/>
          <w:szCs w:val="28"/>
          <w:lang w:val="en-US"/>
        </w:rPr>
        <w:t>Energy</w:t>
      </w:r>
      <w:r w:rsidR="00717658" w:rsidRPr="001B2C75">
        <w:rPr>
          <w:b/>
          <w:sz w:val="28"/>
          <w:szCs w:val="28"/>
        </w:rPr>
        <w:t xml:space="preserve"> </w:t>
      </w:r>
      <w:r w:rsidR="00717658" w:rsidRPr="00717658">
        <w:rPr>
          <w:b/>
          <w:sz w:val="28"/>
          <w:szCs w:val="28"/>
          <w:lang w:val="en-US"/>
        </w:rPr>
        <w:t>of</w:t>
      </w:r>
      <w:r w:rsidR="00717658" w:rsidRPr="001B2C75">
        <w:rPr>
          <w:b/>
          <w:sz w:val="28"/>
          <w:szCs w:val="28"/>
        </w:rPr>
        <w:t xml:space="preserve"> </w:t>
      </w:r>
      <w:r w:rsidR="00717658" w:rsidRPr="00717658">
        <w:rPr>
          <w:b/>
          <w:sz w:val="28"/>
          <w:szCs w:val="28"/>
          <w:lang w:val="en-US"/>
        </w:rPr>
        <w:t>life</w:t>
      </w:r>
      <w:r w:rsidRPr="001B2C75">
        <w:rPr>
          <w:b/>
          <w:sz w:val="28"/>
          <w:szCs w:val="28"/>
        </w:rPr>
        <w:t>"</w:t>
      </w:r>
    </w:p>
    <w:p w:rsidR="00A82C83" w:rsidRPr="0067663A" w:rsidRDefault="00A82C83" w:rsidP="000955BF">
      <w:pPr>
        <w:spacing w:line="360" w:lineRule="exact"/>
        <w:contextualSpacing/>
        <w:jc w:val="center"/>
        <w:rPr>
          <w:sz w:val="28"/>
          <w:szCs w:val="28"/>
          <w:lang w:val="en-US"/>
        </w:rPr>
      </w:pPr>
      <w:proofErr w:type="gramStart"/>
      <w:r w:rsidRPr="0067663A">
        <w:rPr>
          <w:b/>
          <w:sz w:val="28"/>
          <w:szCs w:val="28"/>
          <w:lang w:val="en-US"/>
        </w:rPr>
        <w:t>humanitarian</w:t>
      </w:r>
      <w:proofErr w:type="gramEnd"/>
      <w:r w:rsidRPr="0067663A">
        <w:rPr>
          <w:b/>
          <w:sz w:val="28"/>
          <w:szCs w:val="28"/>
          <w:lang w:val="en-US"/>
        </w:rPr>
        <w:t xml:space="preserve"> project of the "</w:t>
      </w:r>
      <w:r w:rsidR="00717658" w:rsidRPr="000955BF">
        <w:rPr>
          <w:lang w:val="en-US"/>
        </w:rPr>
        <w:t xml:space="preserve"> </w:t>
      </w:r>
      <w:proofErr w:type="spellStart"/>
      <w:r w:rsidR="00717658" w:rsidRPr="00717658">
        <w:rPr>
          <w:b/>
          <w:sz w:val="28"/>
          <w:szCs w:val="28"/>
          <w:lang w:val="en-US"/>
        </w:rPr>
        <w:t>Narovlya</w:t>
      </w:r>
      <w:proofErr w:type="spellEnd"/>
      <w:r w:rsidRPr="0067663A">
        <w:rPr>
          <w:b/>
          <w:sz w:val="28"/>
          <w:szCs w:val="28"/>
          <w:lang w:val="en-US"/>
        </w:rPr>
        <w:t xml:space="preserve"> Territorial Center for Soc</w:t>
      </w:r>
      <w:r w:rsidR="000955BF">
        <w:rPr>
          <w:b/>
          <w:sz w:val="28"/>
          <w:szCs w:val="28"/>
          <w:lang w:val="en-US"/>
        </w:rPr>
        <w:t>ial Services of the Population"</w:t>
      </w:r>
    </w:p>
    <w:p w:rsidR="00A82C83" w:rsidRPr="0067663A" w:rsidRDefault="00A82C83" w:rsidP="0067663A">
      <w:pPr>
        <w:spacing w:line="360" w:lineRule="exact"/>
        <w:contextualSpacing/>
        <w:rPr>
          <w:sz w:val="28"/>
          <w:szCs w:val="28"/>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12"/>
      </w:tblGrid>
      <w:tr w:rsidR="00A82C83" w:rsidRPr="001B2C75" w:rsidTr="007675FC">
        <w:tc>
          <w:tcPr>
            <w:tcW w:w="9498" w:type="dxa"/>
            <w:gridSpan w:val="2"/>
            <w:shd w:val="clear" w:color="auto" w:fill="auto"/>
          </w:tcPr>
          <w:p w:rsidR="00A82C83" w:rsidRPr="0067663A" w:rsidRDefault="00A82C83" w:rsidP="000955BF">
            <w:pPr>
              <w:spacing w:line="360" w:lineRule="exact"/>
              <w:contextualSpacing/>
              <w:rPr>
                <w:sz w:val="28"/>
                <w:szCs w:val="28"/>
                <w:lang w:val="en-US"/>
              </w:rPr>
            </w:pPr>
            <w:r w:rsidRPr="0067663A">
              <w:rPr>
                <w:b/>
                <w:sz w:val="28"/>
                <w:szCs w:val="28"/>
                <w:lang w:val="en-US"/>
              </w:rPr>
              <w:t>1.Title of the humanitarian project:</w:t>
            </w:r>
            <w:r w:rsidRPr="0067663A">
              <w:rPr>
                <w:sz w:val="28"/>
                <w:szCs w:val="28"/>
                <w:lang w:val="en-US"/>
              </w:rPr>
              <w:t xml:space="preserve"> "</w:t>
            </w:r>
            <w:r w:rsidR="000955BF" w:rsidRPr="00717658">
              <w:rPr>
                <w:b/>
                <w:sz w:val="28"/>
                <w:szCs w:val="28"/>
                <w:lang w:val="en-US"/>
              </w:rPr>
              <w:t>Energy of life</w:t>
            </w:r>
            <w:r w:rsidRPr="0067663A">
              <w:rPr>
                <w:sz w:val="28"/>
                <w:szCs w:val="28"/>
                <w:lang w:val="en-US"/>
              </w:rPr>
              <w:t xml:space="preserve">" </w:t>
            </w:r>
          </w:p>
        </w:tc>
      </w:tr>
      <w:tr w:rsidR="00A82C83" w:rsidRPr="0067663A" w:rsidTr="007675FC">
        <w:tc>
          <w:tcPr>
            <w:tcW w:w="9498" w:type="dxa"/>
            <w:gridSpan w:val="2"/>
            <w:shd w:val="clear" w:color="auto" w:fill="auto"/>
          </w:tcPr>
          <w:p w:rsidR="00A82C83" w:rsidRPr="0067663A" w:rsidRDefault="00A82C83" w:rsidP="00717658">
            <w:pPr>
              <w:spacing w:line="360" w:lineRule="exact"/>
              <w:contextualSpacing/>
              <w:rPr>
                <w:sz w:val="28"/>
                <w:szCs w:val="28"/>
              </w:rPr>
            </w:pPr>
            <w:r w:rsidRPr="0067663A">
              <w:rPr>
                <w:b/>
                <w:sz w:val="28"/>
                <w:szCs w:val="28"/>
              </w:rPr>
              <w:t xml:space="preserve">2. </w:t>
            </w:r>
            <w:proofErr w:type="spellStart"/>
            <w:r w:rsidRPr="0067663A">
              <w:rPr>
                <w:b/>
                <w:sz w:val="28"/>
                <w:szCs w:val="28"/>
              </w:rPr>
              <w:t>Project</w:t>
            </w:r>
            <w:proofErr w:type="spellEnd"/>
            <w:r w:rsidRPr="0067663A">
              <w:rPr>
                <w:b/>
                <w:sz w:val="28"/>
                <w:szCs w:val="28"/>
              </w:rPr>
              <w:t xml:space="preserve"> </w:t>
            </w:r>
            <w:proofErr w:type="spellStart"/>
            <w:r w:rsidRPr="0067663A">
              <w:rPr>
                <w:b/>
                <w:sz w:val="28"/>
                <w:szCs w:val="28"/>
              </w:rPr>
              <w:t>implementation</w:t>
            </w:r>
            <w:proofErr w:type="spellEnd"/>
            <w:r w:rsidRPr="0067663A">
              <w:rPr>
                <w:b/>
                <w:sz w:val="28"/>
                <w:szCs w:val="28"/>
              </w:rPr>
              <w:t xml:space="preserve"> </w:t>
            </w:r>
            <w:proofErr w:type="spellStart"/>
            <w:r w:rsidRPr="0067663A">
              <w:rPr>
                <w:b/>
                <w:sz w:val="28"/>
                <w:szCs w:val="28"/>
              </w:rPr>
              <w:t>period</w:t>
            </w:r>
            <w:proofErr w:type="spellEnd"/>
            <w:r w:rsidRPr="0067663A">
              <w:rPr>
                <w:b/>
                <w:sz w:val="28"/>
                <w:szCs w:val="28"/>
              </w:rPr>
              <w:t>:</w:t>
            </w:r>
            <w:r w:rsidRPr="0067663A">
              <w:rPr>
                <w:sz w:val="28"/>
                <w:szCs w:val="28"/>
              </w:rPr>
              <w:t xml:space="preserve"> 24 </w:t>
            </w:r>
            <w:proofErr w:type="spellStart"/>
            <w:r w:rsidRPr="0067663A">
              <w:rPr>
                <w:sz w:val="28"/>
                <w:szCs w:val="28"/>
              </w:rPr>
              <w:t>months</w:t>
            </w:r>
            <w:proofErr w:type="spellEnd"/>
            <w:r w:rsidRPr="0067663A">
              <w:rPr>
                <w:sz w:val="28"/>
                <w:szCs w:val="28"/>
              </w:rPr>
              <w:t xml:space="preserve"> (202</w:t>
            </w:r>
            <w:r w:rsidR="00717658">
              <w:rPr>
                <w:sz w:val="28"/>
                <w:szCs w:val="28"/>
              </w:rPr>
              <w:t>2</w:t>
            </w:r>
            <w:r w:rsidRPr="0067663A">
              <w:rPr>
                <w:sz w:val="28"/>
                <w:szCs w:val="28"/>
              </w:rPr>
              <w:t>-202</w:t>
            </w:r>
            <w:r w:rsidR="00717658">
              <w:rPr>
                <w:sz w:val="28"/>
                <w:szCs w:val="28"/>
              </w:rPr>
              <w:t>3</w:t>
            </w:r>
            <w:r w:rsidRPr="0067663A">
              <w:rPr>
                <w:sz w:val="28"/>
                <w:szCs w:val="28"/>
              </w:rPr>
              <w:t>)</w:t>
            </w:r>
          </w:p>
        </w:tc>
      </w:tr>
      <w:tr w:rsidR="00A82C83" w:rsidRPr="001B2C75" w:rsidTr="007675FC">
        <w:tc>
          <w:tcPr>
            <w:tcW w:w="9498" w:type="dxa"/>
            <w:gridSpan w:val="2"/>
            <w:shd w:val="clear" w:color="auto" w:fill="FFFFFF" w:themeFill="background1"/>
          </w:tcPr>
          <w:p w:rsidR="00A82C83" w:rsidRPr="0067663A" w:rsidRDefault="00A82C83" w:rsidP="000955BF">
            <w:pPr>
              <w:spacing w:line="360" w:lineRule="exact"/>
              <w:contextualSpacing/>
              <w:rPr>
                <w:sz w:val="28"/>
                <w:szCs w:val="28"/>
                <w:lang w:val="en-US"/>
              </w:rPr>
            </w:pPr>
            <w:r w:rsidRPr="0067663A">
              <w:rPr>
                <w:b/>
                <w:sz w:val="28"/>
                <w:szCs w:val="28"/>
                <w:lang w:val="en-US"/>
              </w:rPr>
              <w:t>3. Organization - applicant implementing a humanitarian project:</w:t>
            </w:r>
            <w:r w:rsidRPr="0067663A">
              <w:rPr>
                <w:sz w:val="28"/>
                <w:szCs w:val="28"/>
                <w:lang w:val="en-US"/>
              </w:rPr>
              <w:t xml:space="preserve"> institution "</w:t>
            </w:r>
            <w:proofErr w:type="spellStart"/>
            <w:r w:rsidR="000955BF" w:rsidRPr="000955BF">
              <w:rPr>
                <w:sz w:val="28"/>
                <w:szCs w:val="28"/>
                <w:lang w:val="en-US"/>
              </w:rPr>
              <w:t>Narovlya</w:t>
            </w:r>
            <w:proofErr w:type="spellEnd"/>
            <w:r w:rsidRPr="0067663A">
              <w:rPr>
                <w:sz w:val="28"/>
                <w:szCs w:val="28"/>
                <w:lang w:val="en-US"/>
              </w:rPr>
              <w:t xml:space="preserve"> territorial center of social services for the population"</w:t>
            </w:r>
          </w:p>
        </w:tc>
      </w:tr>
      <w:tr w:rsidR="00A82C83" w:rsidRPr="001B2C75" w:rsidTr="007675FC">
        <w:tc>
          <w:tcPr>
            <w:tcW w:w="9498" w:type="dxa"/>
            <w:gridSpan w:val="2"/>
            <w:shd w:val="clear" w:color="auto" w:fill="FFFFFF" w:themeFill="background1"/>
          </w:tcPr>
          <w:p w:rsidR="00A82C83" w:rsidRDefault="00A82C83" w:rsidP="000955BF">
            <w:pPr>
              <w:spacing w:line="360" w:lineRule="exact"/>
              <w:contextualSpacing/>
              <w:rPr>
                <w:sz w:val="28"/>
                <w:szCs w:val="28"/>
                <w:lang w:val="en-US"/>
              </w:rPr>
            </w:pPr>
            <w:r w:rsidRPr="0067663A">
              <w:rPr>
                <w:b/>
                <w:sz w:val="28"/>
                <w:szCs w:val="28"/>
                <w:lang w:val="en-US"/>
              </w:rPr>
              <w:t>4. The goal of the project and its necessity:</w:t>
            </w:r>
            <w:r w:rsidRPr="0067663A">
              <w:rPr>
                <w:sz w:val="28"/>
                <w:szCs w:val="28"/>
                <w:lang w:val="en-US"/>
              </w:rPr>
              <w:t xml:space="preserve"> </w:t>
            </w:r>
          </w:p>
          <w:p w:rsidR="000955BF" w:rsidRPr="000955BF" w:rsidRDefault="000955BF" w:rsidP="000955BF">
            <w:pPr>
              <w:spacing w:line="360" w:lineRule="exact"/>
              <w:contextualSpacing/>
              <w:rPr>
                <w:sz w:val="28"/>
                <w:szCs w:val="28"/>
                <w:lang w:val="en-US"/>
              </w:rPr>
            </w:pPr>
            <w:r w:rsidRPr="000955BF">
              <w:rPr>
                <w:sz w:val="28"/>
                <w:szCs w:val="28"/>
                <w:lang w:val="en-US"/>
              </w:rPr>
              <w:t>The goal is to improve the quality of life of the elderly and people with disabilities by involving them in an active social life, developing new knowledge, skills and abilities that contribute to the maintenance of cognitive functions, as well as by introducing them to the management of healthy lifestyle.</w:t>
            </w:r>
          </w:p>
          <w:p w:rsidR="000955BF" w:rsidRPr="0067663A" w:rsidRDefault="000955BF" w:rsidP="000955BF">
            <w:pPr>
              <w:spacing w:line="360" w:lineRule="exact"/>
              <w:contextualSpacing/>
              <w:rPr>
                <w:sz w:val="28"/>
                <w:szCs w:val="28"/>
                <w:lang w:val="en-US"/>
              </w:rPr>
            </w:pPr>
            <w:r w:rsidRPr="000955BF">
              <w:rPr>
                <w:sz w:val="28"/>
                <w:szCs w:val="28"/>
                <w:lang w:val="en-US"/>
              </w:rPr>
              <w:t>The problem that the project is aimed at solving is a decrease in the quality of life of elderly citizens and citizens with disabilities, due to the deterioration of health, a decrease in social activity, cognitive impairment, a low level of organization of leisure activities, including the development of creative abilities.</w:t>
            </w:r>
          </w:p>
        </w:tc>
      </w:tr>
      <w:tr w:rsidR="00A82C83" w:rsidRPr="001B2C75" w:rsidTr="007675FC">
        <w:trPr>
          <w:trHeight w:val="273"/>
        </w:trPr>
        <w:tc>
          <w:tcPr>
            <w:tcW w:w="9498" w:type="dxa"/>
            <w:gridSpan w:val="2"/>
            <w:shd w:val="clear" w:color="auto" w:fill="FFFFFF" w:themeFill="background1"/>
          </w:tcPr>
          <w:p w:rsidR="00A82C83" w:rsidRPr="0067663A" w:rsidRDefault="00A82C83" w:rsidP="0067663A">
            <w:pPr>
              <w:spacing w:line="360" w:lineRule="exact"/>
              <w:contextualSpacing/>
              <w:rPr>
                <w:sz w:val="28"/>
                <w:szCs w:val="28"/>
                <w:lang w:val="en-US"/>
              </w:rPr>
            </w:pPr>
            <w:r w:rsidRPr="000955BF">
              <w:rPr>
                <w:b/>
                <w:sz w:val="28"/>
                <w:szCs w:val="28"/>
                <w:lang w:val="en-US"/>
              </w:rPr>
              <w:t>5.</w:t>
            </w:r>
            <w:r w:rsidRPr="0067663A">
              <w:rPr>
                <w:sz w:val="28"/>
                <w:szCs w:val="28"/>
                <w:lang w:val="en-US"/>
              </w:rPr>
              <w:t xml:space="preserve"> </w:t>
            </w:r>
            <w:r w:rsidRPr="0067663A">
              <w:rPr>
                <w:b/>
                <w:sz w:val="28"/>
                <w:szCs w:val="28"/>
                <w:lang w:val="en-US"/>
              </w:rPr>
              <w:t>Tasks planned for implementation within the framework of the project:</w:t>
            </w:r>
            <w:r w:rsidRPr="0067663A">
              <w:rPr>
                <w:sz w:val="28"/>
                <w:szCs w:val="28"/>
                <w:lang w:val="en-US"/>
              </w:rPr>
              <w:t xml:space="preserve"> </w:t>
            </w:r>
          </w:p>
          <w:p w:rsidR="000955BF" w:rsidRPr="000955BF" w:rsidRDefault="000955BF" w:rsidP="000955BF">
            <w:pPr>
              <w:pStyle w:val="a3"/>
              <w:numPr>
                <w:ilvl w:val="0"/>
                <w:numId w:val="7"/>
              </w:numPr>
              <w:spacing w:line="360" w:lineRule="exact"/>
              <w:rPr>
                <w:rFonts w:ascii="Times New Roman" w:hAnsi="Times New Roman"/>
                <w:sz w:val="28"/>
                <w:szCs w:val="28"/>
                <w:lang w:val="en-US"/>
              </w:rPr>
            </w:pPr>
            <w:r w:rsidRPr="000955BF">
              <w:rPr>
                <w:rFonts w:ascii="Times New Roman" w:hAnsi="Times New Roman"/>
                <w:sz w:val="28"/>
                <w:szCs w:val="28"/>
                <w:lang w:val="en-US"/>
              </w:rPr>
              <w:t>Improvement of physical and psychological health.</w:t>
            </w:r>
          </w:p>
          <w:p w:rsidR="000955BF" w:rsidRPr="000955BF" w:rsidRDefault="000955BF" w:rsidP="000955BF">
            <w:pPr>
              <w:pStyle w:val="a3"/>
              <w:numPr>
                <w:ilvl w:val="0"/>
                <w:numId w:val="7"/>
              </w:numPr>
              <w:spacing w:line="360" w:lineRule="exact"/>
              <w:rPr>
                <w:rFonts w:ascii="Times New Roman" w:hAnsi="Times New Roman"/>
                <w:sz w:val="28"/>
                <w:szCs w:val="28"/>
                <w:lang w:val="en-US"/>
              </w:rPr>
            </w:pPr>
            <w:r w:rsidRPr="000955BF">
              <w:rPr>
                <w:rFonts w:ascii="Times New Roman" w:hAnsi="Times New Roman"/>
                <w:sz w:val="28"/>
                <w:szCs w:val="28"/>
                <w:lang w:val="en-US"/>
              </w:rPr>
              <w:t>Restoration and (or) development of social skills, contacts.</w:t>
            </w:r>
          </w:p>
          <w:p w:rsidR="00A82C83" w:rsidRPr="0067663A" w:rsidRDefault="000955BF" w:rsidP="000955BF">
            <w:pPr>
              <w:pStyle w:val="a3"/>
              <w:numPr>
                <w:ilvl w:val="0"/>
                <w:numId w:val="7"/>
              </w:numPr>
              <w:spacing w:after="0" w:line="360" w:lineRule="exact"/>
              <w:rPr>
                <w:rFonts w:ascii="Times New Roman" w:hAnsi="Times New Roman"/>
                <w:sz w:val="28"/>
                <w:szCs w:val="28"/>
                <w:lang w:val="en-US"/>
              </w:rPr>
            </w:pPr>
            <w:r w:rsidRPr="000955BF">
              <w:rPr>
                <w:rFonts w:ascii="Times New Roman" w:hAnsi="Times New Roman"/>
                <w:sz w:val="28"/>
                <w:szCs w:val="28"/>
                <w:lang w:val="en-US"/>
              </w:rPr>
              <w:t>Acquisition of new knowledge, skills, skills, development of creative abilities.</w:t>
            </w:r>
          </w:p>
        </w:tc>
      </w:tr>
      <w:tr w:rsidR="00A82C83" w:rsidRPr="001B2C75" w:rsidTr="007675FC">
        <w:tc>
          <w:tcPr>
            <w:tcW w:w="9498" w:type="dxa"/>
            <w:gridSpan w:val="2"/>
            <w:shd w:val="clear" w:color="auto" w:fill="FFFFFF" w:themeFill="background1"/>
          </w:tcPr>
          <w:p w:rsidR="00A82C83" w:rsidRPr="0067663A" w:rsidRDefault="00A82C83" w:rsidP="000955BF">
            <w:pPr>
              <w:spacing w:line="360" w:lineRule="exact"/>
              <w:contextualSpacing/>
              <w:rPr>
                <w:sz w:val="28"/>
                <w:szCs w:val="28"/>
                <w:lang w:val="en-US"/>
              </w:rPr>
            </w:pPr>
            <w:r w:rsidRPr="000955BF">
              <w:rPr>
                <w:b/>
                <w:sz w:val="28"/>
                <w:szCs w:val="28"/>
                <w:lang w:val="en-US"/>
              </w:rPr>
              <w:t>6.</w:t>
            </w:r>
            <w:r w:rsidRPr="0067663A">
              <w:rPr>
                <w:sz w:val="28"/>
                <w:szCs w:val="28"/>
                <w:lang w:val="en-US"/>
              </w:rPr>
              <w:t xml:space="preserve"> </w:t>
            </w:r>
            <w:r w:rsidRPr="0067663A">
              <w:rPr>
                <w:b/>
                <w:sz w:val="28"/>
                <w:szCs w:val="28"/>
                <w:lang w:val="en-US"/>
              </w:rPr>
              <w:t>Target group:</w:t>
            </w:r>
            <w:r w:rsidRPr="0067663A">
              <w:rPr>
                <w:sz w:val="28"/>
                <w:szCs w:val="28"/>
                <w:lang w:val="en-US"/>
              </w:rPr>
              <w:t xml:space="preserve"> </w:t>
            </w:r>
            <w:r w:rsidR="000955BF" w:rsidRPr="000955BF">
              <w:rPr>
                <w:sz w:val="28"/>
                <w:szCs w:val="28"/>
                <w:lang w:val="en-US"/>
              </w:rPr>
              <w:t xml:space="preserve">elderly citizens and citizens with disabilities living on the territory of the </w:t>
            </w:r>
            <w:proofErr w:type="spellStart"/>
            <w:r w:rsidR="000955BF" w:rsidRPr="000955BF">
              <w:rPr>
                <w:sz w:val="28"/>
                <w:szCs w:val="28"/>
                <w:lang w:val="en-US"/>
              </w:rPr>
              <w:t>Narovlyansky</w:t>
            </w:r>
            <w:proofErr w:type="spellEnd"/>
            <w:r w:rsidR="000955BF" w:rsidRPr="000955BF">
              <w:rPr>
                <w:sz w:val="28"/>
                <w:szCs w:val="28"/>
                <w:lang w:val="en-US"/>
              </w:rPr>
              <w:t xml:space="preserve"> district.</w:t>
            </w:r>
          </w:p>
        </w:tc>
      </w:tr>
      <w:tr w:rsidR="00A82C83" w:rsidRPr="001B2C75" w:rsidTr="007675FC">
        <w:tc>
          <w:tcPr>
            <w:tcW w:w="9498" w:type="dxa"/>
            <w:gridSpan w:val="2"/>
            <w:shd w:val="clear" w:color="auto" w:fill="FFFFFF" w:themeFill="background1"/>
          </w:tcPr>
          <w:p w:rsidR="00A82C83" w:rsidRPr="0067663A" w:rsidRDefault="00A82C83" w:rsidP="0067663A">
            <w:pPr>
              <w:spacing w:line="360" w:lineRule="exact"/>
              <w:contextualSpacing/>
              <w:rPr>
                <w:b/>
                <w:sz w:val="28"/>
                <w:szCs w:val="28"/>
                <w:lang w:val="en-US"/>
              </w:rPr>
            </w:pPr>
            <w:r w:rsidRPr="0067663A">
              <w:rPr>
                <w:b/>
                <w:sz w:val="28"/>
                <w:szCs w:val="28"/>
                <w:lang w:val="en-US"/>
              </w:rPr>
              <w:t>7.</w:t>
            </w:r>
            <w:r w:rsidR="000955BF" w:rsidRPr="000955BF">
              <w:rPr>
                <w:b/>
                <w:sz w:val="28"/>
                <w:szCs w:val="28"/>
                <w:lang w:val="en-US"/>
              </w:rPr>
              <w:t xml:space="preserve"> </w:t>
            </w:r>
            <w:r w:rsidRPr="0067663A">
              <w:rPr>
                <w:b/>
                <w:sz w:val="28"/>
                <w:szCs w:val="28"/>
                <w:lang w:val="en-US"/>
              </w:rPr>
              <w:t>Brief description of project activities:</w:t>
            </w:r>
          </w:p>
          <w:p w:rsidR="000955BF" w:rsidRPr="000955BF" w:rsidRDefault="000955BF" w:rsidP="000955BF">
            <w:pPr>
              <w:spacing w:line="360" w:lineRule="exact"/>
              <w:contextualSpacing/>
              <w:rPr>
                <w:sz w:val="28"/>
                <w:szCs w:val="28"/>
                <w:lang w:val="en-US"/>
              </w:rPr>
            </w:pPr>
            <w:r w:rsidRPr="000955BF">
              <w:rPr>
                <w:sz w:val="28"/>
                <w:szCs w:val="28"/>
                <w:lang w:val="en-US"/>
              </w:rPr>
              <w:t xml:space="preserve">The Energy of Life project is aimed at organizing leisure activities for elderly and disabled citizens living in the </w:t>
            </w:r>
            <w:proofErr w:type="spellStart"/>
            <w:r w:rsidRPr="000955BF">
              <w:rPr>
                <w:sz w:val="28"/>
                <w:szCs w:val="28"/>
                <w:lang w:val="en-US"/>
              </w:rPr>
              <w:t>Narovlyansky</w:t>
            </w:r>
            <w:proofErr w:type="spellEnd"/>
            <w:r w:rsidRPr="000955BF">
              <w:rPr>
                <w:sz w:val="28"/>
                <w:szCs w:val="28"/>
                <w:lang w:val="en-US"/>
              </w:rPr>
              <w:t xml:space="preserve"> district, promoting a healthy lifestyle, involving them in an active social life. A variety of pastime options will fill people's lives with new meaning and joy. Active life, positive communication, as well as the acquisition of new knowledge and skills, will improve the quality of life of elderly people and people with disabilities.</w:t>
            </w:r>
          </w:p>
          <w:p w:rsidR="000955BF" w:rsidRPr="000955BF" w:rsidRDefault="000955BF" w:rsidP="000955BF">
            <w:pPr>
              <w:spacing w:line="360" w:lineRule="exact"/>
              <w:contextualSpacing/>
              <w:rPr>
                <w:sz w:val="28"/>
                <w:szCs w:val="28"/>
                <w:lang w:val="en-US"/>
              </w:rPr>
            </w:pPr>
            <w:r w:rsidRPr="000955BF">
              <w:rPr>
                <w:sz w:val="28"/>
                <w:szCs w:val="28"/>
                <w:lang w:val="en-US"/>
              </w:rPr>
              <w:t>In the leisure center will be organized and conducted:</w:t>
            </w:r>
          </w:p>
          <w:p w:rsidR="000955BF" w:rsidRPr="000955BF" w:rsidRDefault="000955BF" w:rsidP="000955BF">
            <w:pPr>
              <w:spacing w:line="360" w:lineRule="exact"/>
              <w:contextualSpacing/>
              <w:rPr>
                <w:sz w:val="28"/>
                <w:szCs w:val="28"/>
                <w:lang w:val="en-US"/>
              </w:rPr>
            </w:pPr>
            <w:r w:rsidRPr="000955BF">
              <w:rPr>
                <w:sz w:val="28"/>
                <w:szCs w:val="28"/>
                <w:lang w:val="en-US"/>
              </w:rPr>
              <w:t>- 104 circle classes on interests;</w:t>
            </w:r>
          </w:p>
          <w:p w:rsidR="000955BF" w:rsidRPr="000955BF" w:rsidRDefault="000955BF" w:rsidP="000955BF">
            <w:pPr>
              <w:spacing w:line="360" w:lineRule="exact"/>
              <w:contextualSpacing/>
              <w:rPr>
                <w:sz w:val="28"/>
                <w:szCs w:val="28"/>
                <w:lang w:val="en-US"/>
              </w:rPr>
            </w:pPr>
            <w:r w:rsidRPr="000955BF">
              <w:rPr>
                <w:sz w:val="28"/>
                <w:szCs w:val="28"/>
                <w:lang w:val="en-US"/>
              </w:rPr>
              <w:t>- 52 creative master classes;</w:t>
            </w:r>
          </w:p>
          <w:p w:rsidR="000955BF" w:rsidRPr="000955BF" w:rsidRDefault="000955BF" w:rsidP="000955BF">
            <w:pPr>
              <w:spacing w:line="360" w:lineRule="exact"/>
              <w:contextualSpacing/>
              <w:rPr>
                <w:sz w:val="28"/>
                <w:szCs w:val="28"/>
                <w:lang w:val="en-US"/>
              </w:rPr>
            </w:pPr>
            <w:r w:rsidRPr="000955BF">
              <w:rPr>
                <w:sz w:val="28"/>
                <w:szCs w:val="28"/>
                <w:lang w:val="en-US"/>
              </w:rPr>
              <w:t>- 52 physical therapy classes;</w:t>
            </w:r>
          </w:p>
          <w:p w:rsidR="000955BF" w:rsidRPr="000955BF" w:rsidRDefault="000955BF" w:rsidP="000955BF">
            <w:pPr>
              <w:spacing w:line="360" w:lineRule="exact"/>
              <w:contextualSpacing/>
              <w:rPr>
                <w:sz w:val="28"/>
                <w:szCs w:val="28"/>
                <w:lang w:val="en-US"/>
              </w:rPr>
            </w:pPr>
            <w:r w:rsidRPr="000955BF">
              <w:rPr>
                <w:sz w:val="28"/>
                <w:szCs w:val="28"/>
                <w:lang w:val="en-US"/>
              </w:rPr>
              <w:t>- meetings with creative people;</w:t>
            </w:r>
          </w:p>
          <w:p w:rsidR="000955BF" w:rsidRPr="000955BF" w:rsidRDefault="000955BF" w:rsidP="000955BF">
            <w:pPr>
              <w:spacing w:line="360" w:lineRule="exact"/>
              <w:contextualSpacing/>
              <w:rPr>
                <w:sz w:val="28"/>
                <w:szCs w:val="28"/>
                <w:lang w:val="en-US"/>
              </w:rPr>
            </w:pPr>
            <w:r w:rsidRPr="000955BF">
              <w:rPr>
                <w:sz w:val="28"/>
                <w:szCs w:val="28"/>
                <w:lang w:val="en-US"/>
              </w:rPr>
              <w:t>- orthodox and secular holidays;</w:t>
            </w:r>
          </w:p>
          <w:p w:rsidR="00A82C83" w:rsidRPr="000955BF" w:rsidRDefault="000955BF" w:rsidP="000955BF">
            <w:pPr>
              <w:spacing w:line="360" w:lineRule="exact"/>
              <w:contextualSpacing/>
              <w:rPr>
                <w:sz w:val="28"/>
                <w:szCs w:val="28"/>
                <w:lang w:val="en-US"/>
              </w:rPr>
            </w:pPr>
            <w:r w:rsidRPr="000955BF">
              <w:rPr>
                <w:sz w:val="28"/>
                <w:szCs w:val="28"/>
                <w:lang w:val="en-US"/>
              </w:rPr>
              <w:t>- consultations of specialists (in the field of law, health, financial literacy, social protection).</w:t>
            </w:r>
          </w:p>
        </w:tc>
      </w:tr>
      <w:tr w:rsidR="00A82C83" w:rsidRPr="0067663A" w:rsidTr="007675FC">
        <w:tc>
          <w:tcPr>
            <w:tcW w:w="9498" w:type="dxa"/>
            <w:gridSpan w:val="2"/>
            <w:shd w:val="clear" w:color="auto" w:fill="FFFFFF" w:themeFill="background1"/>
          </w:tcPr>
          <w:p w:rsidR="00A82C83" w:rsidRPr="0067663A" w:rsidRDefault="00A82C83" w:rsidP="000955BF">
            <w:pPr>
              <w:spacing w:line="360" w:lineRule="exact"/>
              <w:contextualSpacing/>
              <w:rPr>
                <w:b/>
                <w:sz w:val="28"/>
                <w:szCs w:val="28"/>
              </w:rPr>
            </w:pPr>
            <w:r w:rsidRPr="0067663A">
              <w:rPr>
                <w:b/>
                <w:sz w:val="28"/>
                <w:szCs w:val="28"/>
              </w:rPr>
              <w:t>8.</w:t>
            </w:r>
            <w:r w:rsidR="000955BF">
              <w:rPr>
                <w:b/>
                <w:sz w:val="28"/>
                <w:szCs w:val="28"/>
              </w:rPr>
              <w:t xml:space="preserve"> </w:t>
            </w:r>
            <w:proofErr w:type="spellStart"/>
            <w:r w:rsidRPr="0067663A">
              <w:rPr>
                <w:b/>
                <w:sz w:val="28"/>
                <w:szCs w:val="28"/>
              </w:rPr>
              <w:t>Total</w:t>
            </w:r>
            <w:proofErr w:type="spellEnd"/>
            <w:r w:rsidRPr="0067663A">
              <w:rPr>
                <w:b/>
                <w:sz w:val="28"/>
                <w:szCs w:val="28"/>
              </w:rPr>
              <w:t xml:space="preserve"> </w:t>
            </w:r>
            <w:proofErr w:type="spellStart"/>
            <w:r w:rsidRPr="0067663A">
              <w:rPr>
                <w:b/>
                <w:sz w:val="28"/>
                <w:szCs w:val="28"/>
              </w:rPr>
              <w:t>Funding</w:t>
            </w:r>
            <w:proofErr w:type="spellEnd"/>
            <w:r w:rsidRPr="0067663A">
              <w:rPr>
                <w:b/>
                <w:sz w:val="28"/>
                <w:szCs w:val="28"/>
              </w:rPr>
              <w:t xml:space="preserve"> (USD): </w:t>
            </w:r>
            <w:r w:rsidR="000955BF">
              <w:rPr>
                <w:b/>
                <w:sz w:val="28"/>
                <w:szCs w:val="28"/>
              </w:rPr>
              <w:t xml:space="preserve">10 </w:t>
            </w:r>
            <w:r w:rsidRPr="0067663A">
              <w:rPr>
                <w:b/>
                <w:sz w:val="28"/>
                <w:szCs w:val="28"/>
              </w:rPr>
              <w:t>000</w:t>
            </w:r>
          </w:p>
        </w:tc>
      </w:tr>
      <w:tr w:rsidR="00A82C83" w:rsidRPr="0067663A" w:rsidTr="007675FC">
        <w:tc>
          <w:tcPr>
            <w:tcW w:w="4786" w:type="dxa"/>
            <w:shd w:val="clear" w:color="auto" w:fill="FFFFFF" w:themeFill="background1"/>
          </w:tcPr>
          <w:p w:rsidR="00A82C83" w:rsidRPr="0067663A" w:rsidRDefault="00A82C83" w:rsidP="0067663A">
            <w:pPr>
              <w:spacing w:line="360" w:lineRule="exact"/>
              <w:contextualSpacing/>
              <w:rPr>
                <w:sz w:val="28"/>
                <w:szCs w:val="28"/>
              </w:rPr>
            </w:pPr>
            <w:proofErr w:type="spellStart"/>
            <w:r w:rsidRPr="0067663A">
              <w:rPr>
                <w:sz w:val="28"/>
                <w:szCs w:val="28"/>
              </w:rPr>
              <w:lastRenderedPageBreak/>
              <w:t>Source</w:t>
            </w:r>
            <w:proofErr w:type="spellEnd"/>
            <w:r w:rsidRPr="0067663A">
              <w:rPr>
                <w:sz w:val="28"/>
                <w:szCs w:val="28"/>
              </w:rPr>
              <w:t xml:space="preserve"> </w:t>
            </w:r>
            <w:proofErr w:type="spellStart"/>
            <w:r w:rsidRPr="0067663A">
              <w:rPr>
                <w:sz w:val="28"/>
                <w:szCs w:val="28"/>
              </w:rPr>
              <w:t>of</w:t>
            </w:r>
            <w:proofErr w:type="spellEnd"/>
            <w:r w:rsidRPr="0067663A">
              <w:rPr>
                <w:sz w:val="28"/>
                <w:szCs w:val="28"/>
              </w:rPr>
              <w:t xml:space="preserve"> </w:t>
            </w:r>
            <w:proofErr w:type="spellStart"/>
            <w:r w:rsidRPr="0067663A">
              <w:rPr>
                <w:sz w:val="28"/>
                <w:szCs w:val="28"/>
              </w:rPr>
              <w:t>financing</w:t>
            </w:r>
            <w:proofErr w:type="spellEnd"/>
          </w:p>
        </w:tc>
        <w:tc>
          <w:tcPr>
            <w:tcW w:w="4712" w:type="dxa"/>
            <w:shd w:val="clear" w:color="auto" w:fill="FFFFFF" w:themeFill="background1"/>
          </w:tcPr>
          <w:p w:rsidR="00A82C83" w:rsidRPr="0067663A" w:rsidRDefault="00A82C83" w:rsidP="0067663A">
            <w:pPr>
              <w:spacing w:line="360" w:lineRule="exact"/>
              <w:contextualSpacing/>
              <w:rPr>
                <w:sz w:val="28"/>
                <w:szCs w:val="28"/>
              </w:rPr>
            </w:pPr>
            <w:proofErr w:type="spellStart"/>
            <w:r w:rsidRPr="0067663A">
              <w:rPr>
                <w:sz w:val="28"/>
                <w:szCs w:val="28"/>
              </w:rPr>
              <w:t>Funding</w:t>
            </w:r>
            <w:proofErr w:type="spellEnd"/>
            <w:r w:rsidRPr="0067663A">
              <w:rPr>
                <w:sz w:val="28"/>
                <w:szCs w:val="28"/>
              </w:rPr>
              <w:t xml:space="preserve"> </w:t>
            </w:r>
            <w:proofErr w:type="spellStart"/>
            <w:r w:rsidRPr="0067663A">
              <w:rPr>
                <w:sz w:val="28"/>
                <w:szCs w:val="28"/>
              </w:rPr>
              <w:t>volume</w:t>
            </w:r>
            <w:proofErr w:type="spellEnd"/>
            <w:r w:rsidRPr="0067663A">
              <w:rPr>
                <w:sz w:val="28"/>
                <w:szCs w:val="28"/>
              </w:rPr>
              <w:t xml:space="preserve"> (</w:t>
            </w:r>
            <w:proofErr w:type="spellStart"/>
            <w:r w:rsidRPr="0067663A">
              <w:rPr>
                <w:sz w:val="28"/>
                <w:szCs w:val="28"/>
              </w:rPr>
              <w:t>in</w:t>
            </w:r>
            <w:proofErr w:type="spellEnd"/>
            <w:r w:rsidRPr="0067663A">
              <w:rPr>
                <w:sz w:val="28"/>
                <w:szCs w:val="28"/>
              </w:rPr>
              <w:t xml:space="preserve"> USD)</w:t>
            </w:r>
          </w:p>
        </w:tc>
      </w:tr>
      <w:tr w:rsidR="00A82C83" w:rsidRPr="0067663A" w:rsidTr="007675FC">
        <w:trPr>
          <w:trHeight w:val="383"/>
        </w:trPr>
        <w:tc>
          <w:tcPr>
            <w:tcW w:w="4786" w:type="dxa"/>
            <w:shd w:val="clear" w:color="auto" w:fill="FFFFFF" w:themeFill="background1"/>
          </w:tcPr>
          <w:p w:rsidR="00A82C83" w:rsidRPr="0067663A" w:rsidRDefault="00A82C83" w:rsidP="0067663A">
            <w:pPr>
              <w:spacing w:line="360" w:lineRule="exact"/>
              <w:contextualSpacing/>
              <w:rPr>
                <w:b/>
                <w:sz w:val="28"/>
                <w:szCs w:val="28"/>
              </w:rPr>
            </w:pPr>
            <w:proofErr w:type="spellStart"/>
            <w:r w:rsidRPr="0067663A">
              <w:rPr>
                <w:b/>
                <w:sz w:val="28"/>
                <w:szCs w:val="28"/>
              </w:rPr>
              <w:t>Donor</w:t>
            </w:r>
            <w:proofErr w:type="spellEnd"/>
            <w:r w:rsidRPr="0067663A">
              <w:rPr>
                <w:b/>
                <w:sz w:val="28"/>
                <w:szCs w:val="28"/>
              </w:rPr>
              <w:t xml:space="preserve"> </w:t>
            </w:r>
            <w:proofErr w:type="spellStart"/>
            <w:r w:rsidRPr="0067663A">
              <w:rPr>
                <w:b/>
                <w:sz w:val="28"/>
                <w:szCs w:val="28"/>
              </w:rPr>
              <w:t>funds</w:t>
            </w:r>
            <w:proofErr w:type="spellEnd"/>
          </w:p>
        </w:tc>
        <w:tc>
          <w:tcPr>
            <w:tcW w:w="4712" w:type="dxa"/>
            <w:shd w:val="clear" w:color="auto" w:fill="FFFFFF" w:themeFill="background1"/>
          </w:tcPr>
          <w:p w:rsidR="00A82C83" w:rsidRPr="0067663A" w:rsidRDefault="000955BF" w:rsidP="0067663A">
            <w:pPr>
              <w:spacing w:line="360" w:lineRule="exact"/>
              <w:contextualSpacing/>
              <w:rPr>
                <w:sz w:val="28"/>
                <w:szCs w:val="28"/>
              </w:rPr>
            </w:pPr>
            <w:r>
              <w:rPr>
                <w:sz w:val="28"/>
                <w:szCs w:val="28"/>
              </w:rPr>
              <w:t>9</w:t>
            </w:r>
            <w:r w:rsidR="00A82C83" w:rsidRPr="0067663A">
              <w:rPr>
                <w:sz w:val="28"/>
                <w:szCs w:val="28"/>
              </w:rPr>
              <w:t xml:space="preserve"> 000</w:t>
            </w:r>
          </w:p>
        </w:tc>
      </w:tr>
      <w:tr w:rsidR="00A82C83" w:rsidRPr="0067663A" w:rsidTr="007675FC">
        <w:trPr>
          <w:trHeight w:val="457"/>
        </w:trPr>
        <w:tc>
          <w:tcPr>
            <w:tcW w:w="4786" w:type="dxa"/>
            <w:shd w:val="clear" w:color="auto" w:fill="FFFFFF" w:themeFill="background1"/>
          </w:tcPr>
          <w:p w:rsidR="00A82C83" w:rsidRPr="0067663A" w:rsidRDefault="00A82C83" w:rsidP="0067663A">
            <w:pPr>
              <w:spacing w:line="360" w:lineRule="exact"/>
              <w:contextualSpacing/>
              <w:rPr>
                <w:b/>
                <w:sz w:val="28"/>
                <w:szCs w:val="28"/>
              </w:rPr>
            </w:pPr>
            <w:proofErr w:type="spellStart"/>
            <w:r w:rsidRPr="0067663A">
              <w:rPr>
                <w:b/>
                <w:sz w:val="28"/>
                <w:szCs w:val="28"/>
              </w:rPr>
              <w:t>Co-financing</w:t>
            </w:r>
            <w:proofErr w:type="spellEnd"/>
          </w:p>
        </w:tc>
        <w:tc>
          <w:tcPr>
            <w:tcW w:w="4712" w:type="dxa"/>
            <w:shd w:val="clear" w:color="auto" w:fill="FFFFFF" w:themeFill="background1"/>
          </w:tcPr>
          <w:p w:rsidR="00A82C83" w:rsidRPr="0067663A" w:rsidRDefault="00A82C83" w:rsidP="0067663A">
            <w:pPr>
              <w:spacing w:line="360" w:lineRule="exact"/>
              <w:contextualSpacing/>
              <w:rPr>
                <w:sz w:val="28"/>
                <w:szCs w:val="28"/>
              </w:rPr>
            </w:pPr>
            <w:proofErr w:type="spellStart"/>
            <w:r w:rsidRPr="0067663A">
              <w:rPr>
                <w:sz w:val="28"/>
                <w:szCs w:val="28"/>
              </w:rPr>
              <w:t>Up</w:t>
            </w:r>
            <w:proofErr w:type="spellEnd"/>
            <w:r w:rsidRPr="0067663A">
              <w:rPr>
                <w:sz w:val="28"/>
                <w:szCs w:val="28"/>
              </w:rPr>
              <w:t xml:space="preserve"> </w:t>
            </w:r>
            <w:proofErr w:type="spellStart"/>
            <w:r w:rsidRPr="0067663A">
              <w:rPr>
                <w:sz w:val="28"/>
                <w:szCs w:val="28"/>
              </w:rPr>
              <w:t>to</w:t>
            </w:r>
            <w:proofErr w:type="spellEnd"/>
            <w:r w:rsidRPr="0067663A">
              <w:rPr>
                <w:sz w:val="28"/>
                <w:szCs w:val="28"/>
              </w:rPr>
              <w:t xml:space="preserve"> 10%</w:t>
            </w:r>
          </w:p>
        </w:tc>
      </w:tr>
      <w:tr w:rsidR="00A82C83" w:rsidRPr="001B2C75" w:rsidTr="007675FC">
        <w:tc>
          <w:tcPr>
            <w:tcW w:w="9498" w:type="dxa"/>
            <w:gridSpan w:val="2"/>
            <w:shd w:val="clear" w:color="auto" w:fill="FFFFFF" w:themeFill="background1"/>
          </w:tcPr>
          <w:p w:rsidR="00A82C83" w:rsidRPr="000955BF" w:rsidRDefault="00A82C83" w:rsidP="0067663A">
            <w:pPr>
              <w:spacing w:line="360" w:lineRule="exact"/>
              <w:contextualSpacing/>
              <w:rPr>
                <w:sz w:val="28"/>
                <w:szCs w:val="28"/>
                <w:lang w:val="en-US"/>
              </w:rPr>
            </w:pPr>
            <w:r w:rsidRPr="0067663A">
              <w:rPr>
                <w:b/>
                <w:sz w:val="28"/>
                <w:szCs w:val="28"/>
                <w:lang w:val="en-US"/>
              </w:rPr>
              <w:t>9.</w:t>
            </w:r>
            <w:r w:rsidR="000955BF" w:rsidRPr="000955BF">
              <w:rPr>
                <w:b/>
                <w:sz w:val="28"/>
                <w:szCs w:val="28"/>
                <w:lang w:val="en-US"/>
              </w:rPr>
              <w:t xml:space="preserve"> </w:t>
            </w:r>
            <w:r w:rsidRPr="0067663A">
              <w:rPr>
                <w:b/>
                <w:sz w:val="28"/>
                <w:szCs w:val="28"/>
                <w:lang w:val="en-US"/>
              </w:rPr>
              <w:t>Location of the project (region / district, city):</w:t>
            </w:r>
            <w:r w:rsidRPr="0067663A">
              <w:rPr>
                <w:sz w:val="28"/>
                <w:szCs w:val="28"/>
                <w:lang w:val="en-US"/>
              </w:rPr>
              <w:t xml:space="preserve"> Gomel region, </w:t>
            </w:r>
            <w:proofErr w:type="spellStart"/>
            <w:r w:rsidR="000955BF" w:rsidRPr="000955BF">
              <w:rPr>
                <w:sz w:val="28"/>
                <w:szCs w:val="28"/>
                <w:lang w:val="en-US"/>
              </w:rPr>
              <w:t>Narovlya</w:t>
            </w:r>
            <w:proofErr w:type="spellEnd"/>
            <w:r w:rsidR="000955BF" w:rsidRPr="000955BF">
              <w:rPr>
                <w:sz w:val="28"/>
                <w:szCs w:val="28"/>
                <w:lang w:val="en-US"/>
              </w:rPr>
              <w:t>, Komsomolskaya str., 19</w:t>
            </w:r>
          </w:p>
        </w:tc>
      </w:tr>
      <w:tr w:rsidR="00A82C83" w:rsidRPr="001B2C75" w:rsidTr="007675FC">
        <w:trPr>
          <w:trHeight w:val="983"/>
        </w:trPr>
        <w:tc>
          <w:tcPr>
            <w:tcW w:w="9498" w:type="dxa"/>
            <w:gridSpan w:val="2"/>
            <w:shd w:val="clear" w:color="auto" w:fill="FFFFFF" w:themeFill="background1"/>
          </w:tcPr>
          <w:p w:rsidR="00A82C83" w:rsidRPr="0067663A" w:rsidRDefault="00A82C83" w:rsidP="0067663A">
            <w:pPr>
              <w:spacing w:line="360" w:lineRule="exact"/>
              <w:contextualSpacing/>
              <w:rPr>
                <w:b/>
                <w:sz w:val="28"/>
                <w:szCs w:val="28"/>
                <w:lang w:val="en-US"/>
              </w:rPr>
            </w:pPr>
            <w:r w:rsidRPr="0067663A">
              <w:rPr>
                <w:b/>
                <w:sz w:val="28"/>
                <w:szCs w:val="28"/>
                <w:lang w:val="en-US"/>
              </w:rPr>
              <w:t>10.</w:t>
            </w:r>
            <w:r w:rsidR="000955BF" w:rsidRPr="003672EE">
              <w:rPr>
                <w:b/>
                <w:sz w:val="28"/>
                <w:szCs w:val="28"/>
                <w:lang w:val="en-US"/>
              </w:rPr>
              <w:t xml:space="preserve"> </w:t>
            </w:r>
            <w:r w:rsidRPr="0067663A">
              <w:rPr>
                <w:b/>
                <w:sz w:val="28"/>
                <w:szCs w:val="28"/>
                <w:lang w:val="en-US"/>
              </w:rPr>
              <w:t>Contact person:</w:t>
            </w:r>
          </w:p>
          <w:p w:rsidR="00A82C83" w:rsidRPr="0067663A" w:rsidRDefault="00A82C83" w:rsidP="0067663A">
            <w:pPr>
              <w:spacing w:line="360" w:lineRule="exact"/>
              <w:contextualSpacing/>
              <w:rPr>
                <w:sz w:val="28"/>
                <w:szCs w:val="28"/>
                <w:lang w:val="en-US"/>
              </w:rPr>
            </w:pPr>
            <w:r w:rsidRPr="0067663A">
              <w:rPr>
                <w:sz w:val="28"/>
                <w:szCs w:val="28"/>
                <w:lang w:val="en-US"/>
              </w:rPr>
              <w:t xml:space="preserve"> </w:t>
            </w:r>
            <w:r w:rsidRPr="0067663A">
              <w:rPr>
                <w:b/>
                <w:sz w:val="28"/>
                <w:szCs w:val="28"/>
                <w:lang w:val="en-US"/>
              </w:rPr>
              <w:t>Name:</w:t>
            </w:r>
            <w:r w:rsidRPr="0067663A">
              <w:rPr>
                <w:sz w:val="28"/>
                <w:szCs w:val="28"/>
                <w:lang w:val="en-US"/>
              </w:rPr>
              <w:t xml:space="preserve"> </w:t>
            </w:r>
            <w:proofErr w:type="spellStart"/>
            <w:r w:rsidR="000955BF" w:rsidRPr="000955BF">
              <w:rPr>
                <w:sz w:val="28"/>
                <w:szCs w:val="28"/>
                <w:lang w:val="en-US"/>
              </w:rPr>
              <w:t>Vishnevskaya</w:t>
            </w:r>
            <w:proofErr w:type="spellEnd"/>
            <w:r w:rsidR="000955BF" w:rsidRPr="000955BF">
              <w:rPr>
                <w:sz w:val="28"/>
                <w:szCs w:val="28"/>
                <w:lang w:val="en-US"/>
              </w:rPr>
              <w:t xml:space="preserve"> Galina </w:t>
            </w:r>
            <w:proofErr w:type="spellStart"/>
            <w:r w:rsidRPr="0067663A">
              <w:rPr>
                <w:sz w:val="28"/>
                <w:szCs w:val="28"/>
                <w:lang w:val="en-US"/>
              </w:rPr>
              <w:t>Nikolaevna</w:t>
            </w:r>
            <w:proofErr w:type="spellEnd"/>
          </w:p>
          <w:p w:rsidR="00A82C83" w:rsidRPr="0067663A" w:rsidRDefault="00A82C83" w:rsidP="0067663A">
            <w:pPr>
              <w:spacing w:line="360" w:lineRule="exact"/>
              <w:contextualSpacing/>
              <w:rPr>
                <w:sz w:val="28"/>
                <w:szCs w:val="28"/>
                <w:lang w:val="en-US"/>
              </w:rPr>
            </w:pPr>
            <w:r w:rsidRPr="0067663A">
              <w:rPr>
                <w:b/>
                <w:sz w:val="28"/>
                <w:szCs w:val="28"/>
                <w:lang w:val="en-US"/>
              </w:rPr>
              <w:t xml:space="preserve"> Position:</w:t>
            </w:r>
            <w:r w:rsidRPr="0067663A">
              <w:rPr>
                <w:sz w:val="28"/>
                <w:szCs w:val="28"/>
                <w:lang w:val="en-US"/>
              </w:rPr>
              <w:t xml:space="preserve"> Director of the institution "</w:t>
            </w:r>
            <w:r w:rsidR="000955BF" w:rsidRPr="000955BF">
              <w:rPr>
                <w:lang w:val="en-US"/>
              </w:rPr>
              <w:t xml:space="preserve"> </w:t>
            </w:r>
            <w:proofErr w:type="spellStart"/>
            <w:r w:rsidR="000955BF" w:rsidRPr="000955BF">
              <w:rPr>
                <w:sz w:val="28"/>
                <w:szCs w:val="28"/>
                <w:lang w:val="en-US"/>
              </w:rPr>
              <w:t>Narovlya</w:t>
            </w:r>
            <w:proofErr w:type="spellEnd"/>
            <w:r w:rsidRPr="0067663A">
              <w:rPr>
                <w:sz w:val="28"/>
                <w:szCs w:val="28"/>
                <w:lang w:val="en-US"/>
              </w:rPr>
              <w:t xml:space="preserve"> Territorial Center for Social Services of the Population"</w:t>
            </w:r>
          </w:p>
          <w:p w:rsidR="000955BF" w:rsidRDefault="00A82C83" w:rsidP="000955BF">
            <w:pPr>
              <w:spacing w:line="360" w:lineRule="exact"/>
              <w:contextualSpacing/>
              <w:rPr>
                <w:sz w:val="28"/>
                <w:szCs w:val="28"/>
                <w:lang w:val="en-US"/>
              </w:rPr>
            </w:pPr>
            <w:r w:rsidRPr="0067663A">
              <w:rPr>
                <w:sz w:val="28"/>
                <w:szCs w:val="28"/>
                <w:lang w:val="en-US"/>
              </w:rPr>
              <w:t xml:space="preserve"> </w:t>
            </w:r>
            <w:r w:rsidRPr="0067663A">
              <w:rPr>
                <w:b/>
                <w:sz w:val="28"/>
                <w:szCs w:val="28"/>
                <w:lang w:val="en-US"/>
              </w:rPr>
              <w:t>Phone:</w:t>
            </w:r>
            <w:r w:rsidRPr="0067663A">
              <w:rPr>
                <w:sz w:val="28"/>
                <w:szCs w:val="28"/>
                <w:lang w:val="en-US"/>
              </w:rPr>
              <w:t xml:space="preserve"> (80235</w:t>
            </w:r>
            <w:r w:rsidR="000955BF" w:rsidRPr="000955BF">
              <w:rPr>
                <w:sz w:val="28"/>
                <w:szCs w:val="28"/>
                <w:lang w:val="en-US"/>
              </w:rPr>
              <w:t>5</w:t>
            </w:r>
            <w:r w:rsidRPr="0067663A">
              <w:rPr>
                <w:sz w:val="28"/>
                <w:szCs w:val="28"/>
                <w:lang w:val="en-US"/>
              </w:rPr>
              <w:t>)</w:t>
            </w:r>
            <w:r w:rsidR="000955BF" w:rsidRPr="000955BF">
              <w:rPr>
                <w:sz w:val="28"/>
                <w:szCs w:val="28"/>
                <w:lang w:val="en-US"/>
              </w:rPr>
              <w:t>4-45-07</w:t>
            </w:r>
            <w:r w:rsidRPr="0067663A">
              <w:rPr>
                <w:sz w:val="28"/>
                <w:szCs w:val="28"/>
                <w:lang w:val="en-US"/>
              </w:rPr>
              <w:t xml:space="preserve"> </w:t>
            </w:r>
          </w:p>
          <w:p w:rsidR="00A82C83" w:rsidRPr="003672EE" w:rsidRDefault="00A82C83" w:rsidP="000955BF">
            <w:pPr>
              <w:spacing w:line="360" w:lineRule="exact"/>
              <w:contextualSpacing/>
              <w:rPr>
                <w:sz w:val="28"/>
                <w:szCs w:val="28"/>
                <w:lang w:val="en-US"/>
              </w:rPr>
            </w:pPr>
            <w:r w:rsidRPr="0067663A">
              <w:rPr>
                <w:sz w:val="28"/>
                <w:szCs w:val="28"/>
                <w:lang w:val="en-US"/>
              </w:rPr>
              <w:t xml:space="preserve"> </w:t>
            </w:r>
            <w:r w:rsidRPr="0067663A">
              <w:rPr>
                <w:b/>
                <w:sz w:val="28"/>
                <w:szCs w:val="28"/>
                <w:lang w:val="en-US"/>
              </w:rPr>
              <w:t>Email address:</w:t>
            </w:r>
            <w:r w:rsidR="000955BF">
              <w:rPr>
                <w:sz w:val="28"/>
                <w:szCs w:val="28"/>
                <w:lang w:val="en-US"/>
              </w:rPr>
              <w:t xml:space="preserve"> </w:t>
            </w:r>
            <w:r w:rsidR="003672EE" w:rsidRPr="003672EE">
              <w:rPr>
                <w:sz w:val="28"/>
                <w:szCs w:val="28"/>
                <w:lang w:val="en-US"/>
              </w:rPr>
              <w:t>narovlatcson@post.gomel.by</w:t>
            </w:r>
          </w:p>
        </w:tc>
      </w:tr>
    </w:tbl>
    <w:p w:rsidR="00A82C83" w:rsidRPr="0067663A" w:rsidRDefault="00A82C83" w:rsidP="0067663A">
      <w:pPr>
        <w:spacing w:line="360" w:lineRule="exact"/>
        <w:contextualSpacing/>
        <w:jc w:val="center"/>
        <w:rPr>
          <w:b/>
          <w:noProof/>
          <w:sz w:val="28"/>
          <w:szCs w:val="28"/>
          <w:lang w:val="en-US"/>
        </w:rPr>
      </w:pPr>
    </w:p>
    <w:p w:rsidR="00534B1E" w:rsidRDefault="00534B1E" w:rsidP="0067663A">
      <w:pPr>
        <w:spacing w:line="360" w:lineRule="exact"/>
        <w:contextualSpacing/>
        <w:jc w:val="center"/>
        <w:rPr>
          <w:b/>
          <w:color w:val="000000"/>
          <w:sz w:val="28"/>
          <w:szCs w:val="28"/>
          <w:lang w:val="en-US"/>
        </w:rPr>
      </w:pPr>
      <w:r w:rsidRPr="0067663A">
        <w:rPr>
          <w:b/>
          <w:color w:val="000000"/>
          <w:sz w:val="28"/>
          <w:szCs w:val="28"/>
          <w:lang w:val="en-US"/>
        </w:rPr>
        <w:t>We look forward to collaborating!</w:t>
      </w:r>
    </w:p>
    <w:p w:rsidR="003672EE" w:rsidRDefault="003672EE" w:rsidP="0067663A">
      <w:pPr>
        <w:spacing w:line="360" w:lineRule="exact"/>
        <w:contextualSpacing/>
        <w:jc w:val="center"/>
        <w:rPr>
          <w:b/>
          <w:color w:val="000000"/>
          <w:sz w:val="28"/>
          <w:szCs w:val="28"/>
          <w:lang w:val="en-US"/>
        </w:rPr>
      </w:pPr>
    </w:p>
    <w:p w:rsidR="003672EE" w:rsidRDefault="003672EE" w:rsidP="0067663A">
      <w:pPr>
        <w:spacing w:line="360" w:lineRule="exact"/>
        <w:contextualSpacing/>
        <w:jc w:val="center"/>
        <w:rPr>
          <w:b/>
          <w:color w:val="000000"/>
          <w:sz w:val="28"/>
          <w:szCs w:val="28"/>
          <w:lang w:val="en-US"/>
        </w:rPr>
      </w:pPr>
    </w:p>
    <w:p w:rsidR="003672EE" w:rsidRDefault="003672EE" w:rsidP="0067663A">
      <w:pPr>
        <w:spacing w:line="360" w:lineRule="exact"/>
        <w:contextualSpacing/>
        <w:jc w:val="center"/>
        <w:rPr>
          <w:b/>
          <w:color w:val="000000"/>
          <w:sz w:val="28"/>
          <w:szCs w:val="28"/>
          <w:lang w:val="en-US"/>
        </w:rPr>
      </w:pPr>
    </w:p>
    <w:p w:rsidR="00FD0743" w:rsidRDefault="00FD0743" w:rsidP="0067663A">
      <w:pPr>
        <w:spacing w:line="360" w:lineRule="exact"/>
        <w:contextualSpacing/>
        <w:jc w:val="center"/>
        <w:rPr>
          <w:b/>
          <w:color w:val="000000"/>
          <w:sz w:val="28"/>
          <w:szCs w:val="28"/>
          <w:lang w:val="en-US"/>
        </w:rPr>
      </w:pPr>
      <w:r>
        <w:rPr>
          <w:b/>
          <w:noProof/>
          <w:color w:val="000000"/>
          <w:sz w:val="28"/>
          <w:szCs w:val="28"/>
        </w:rPr>
        <w:drawing>
          <wp:anchor distT="0" distB="0" distL="114300" distR="114300" simplePos="0" relativeHeight="251658240" behindDoc="0" locked="0" layoutInCell="1" allowOverlap="1" wp14:anchorId="35C62668" wp14:editId="0DBC3C93">
            <wp:simplePos x="0" y="0"/>
            <wp:positionH relativeFrom="page">
              <wp:posOffset>894080</wp:posOffset>
            </wp:positionH>
            <wp:positionV relativeFrom="paragraph">
              <wp:posOffset>305435</wp:posOffset>
            </wp:positionV>
            <wp:extent cx="5905500" cy="4428967"/>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05500" cy="4428967"/>
                    </a:xfrm>
                    <a:prstGeom prst="rect">
                      <a:avLst/>
                    </a:prstGeom>
                  </pic:spPr>
                </pic:pic>
              </a:graphicData>
            </a:graphic>
            <wp14:sizeRelH relativeFrom="page">
              <wp14:pctWidth>0</wp14:pctWidth>
            </wp14:sizeRelH>
            <wp14:sizeRelV relativeFrom="page">
              <wp14:pctHeight>0</wp14:pctHeight>
            </wp14:sizeRelV>
          </wp:anchor>
        </w:drawing>
      </w:r>
    </w:p>
    <w:p w:rsidR="003672EE" w:rsidRPr="001B2C75" w:rsidRDefault="00FD0743" w:rsidP="001B2C75">
      <w:pPr>
        <w:spacing w:after="200" w:line="276" w:lineRule="auto"/>
        <w:rPr>
          <w:b/>
          <w:color w:val="000000"/>
          <w:sz w:val="28"/>
          <w:szCs w:val="28"/>
          <w:lang w:val="en-US"/>
        </w:rPr>
      </w:pPr>
      <w:bookmarkStart w:id="0" w:name="_GoBack"/>
      <w:bookmarkEnd w:id="0"/>
      <w:r>
        <w:rPr>
          <w:b/>
          <w:color w:val="000000"/>
          <w:sz w:val="28"/>
          <w:szCs w:val="28"/>
          <w:lang w:val="en-US"/>
        </w:rPr>
        <w:br w:type="page"/>
      </w:r>
    </w:p>
    <w:sectPr w:rsidR="003672EE" w:rsidRPr="001B2C75" w:rsidSect="001143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71E94"/>
    <w:multiLevelType w:val="hybridMultilevel"/>
    <w:tmpl w:val="93F2231E"/>
    <w:lvl w:ilvl="0" w:tplc="0419000F">
      <w:start w:val="1"/>
      <w:numFmt w:val="decimal"/>
      <w:lvlText w:val="%1."/>
      <w:lvlJc w:val="left"/>
      <w:pPr>
        <w:ind w:left="720" w:hanging="360"/>
      </w:pPr>
      <w:rPr>
        <w:rFonts w:hint="default"/>
        <w:b/>
        <w:i w:val="0"/>
      </w:rPr>
    </w:lvl>
    <w:lvl w:ilvl="1" w:tplc="44FA75B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A75EDE"/>
    <w:multiLevelType w:val="hybridMultilevel"/>
    <w:tmpl w:val="317A7D34"/>
    <w:lvl w:ilvl="0" w:tplc="0419000F">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D57561E"/>
    <w:multiLevelType w:val="hybridMultilevel"/>
    <w:tmpl w:val="035AE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7C45B1"/>
    <w:multiLevelType w:val="hybridMultilevel"/>
    <w:tmpl w:val="D89EA54E"/>
    <w:lvl w:ilvl="0" w:tplc="0419000D">
      <w:start w:val="1"/>
      <w:numFmt w:val="bullet"/>
      <w:lvlText w:val=""/>
      <w:lvlJc w:val="left"/>
      <w:pPr>
        <w:ind w:left="1065" w:hanging="360"/>
      </w:pPr>
      <w:rPr>
        <w:rFonts w:ascii="Wingdings" w:hAnsi="Wingdings" w:hint="default"/>
      </w:rPr>
    </w:lvl>
    <w:lvl w:ilvl="1" w:tplc="0419000D">
      <w:start w:val="1"/>
      <w:numFmt w:val="bullet"/>
      <w:lvlText w:val=""/>
      <w:lvlJc w:val="left"/>
      <w:pPr>
        <w:ind w:left="1785" w:hanging="360"/>
      </w:pPr>
      <w:rPr>
        <w:rFonts w:ascii="Wingdings" w:hAnsi="Wingdings"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
    <w:nsid w:val="40971C8B"/>
    <w:multiLevelType w:val="hybridMultilevel"/>
    <w:tmpl w:val="5128C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EA63D0"/>
    <w:multiLevelType w:val="hybridMultilevel"/>
    <w:tmpl w:val="12E2DCBE"/>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6">
    <w:nsid w:val="568E5251"/>
    <w:multiLevelType w:val="multilevel"/>
    <w:tmpl w:val="242E6742"/>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68DD3BFF"/>
    <w:multiLevelType w:val="hybridMultilevel"/>
    <w:tmpl w:val="C4F20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9F173F0"/>
    <w:multiLevelType w:val="hybridMultilevel"/>
    <w:tmpl w:val="B9C66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E097756"/>
    <w:multiLevelType w:val="hybridMultilevel"/>
    <w:tmpl w:val="03287DE0"/>
    <w:lvl w:ilvl="0" w:tplc="0419000F">
      <w:start w:val="6"/>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8"/>
  </w:num>
  <w:num w:numId="5">
    <w:abstractNumId w:val="5"/>
  </w:num>
  <w:num w:numId="6">
    <w:abstractNumId w:val="9"/>
  </w:num>
  <w:num w:numId="7">
    <w:abstractNumId w:val="4"/>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B0F"/>
    <w:rsid w:val="00075323"/>
    <w:rsid w:val="00081D78"/>
    <w:rsid w:val="000955BF"/>
    <w:rsid w:val="000F782E"/>
    <w:rsid w:val="00114323"/>
    <w:rsid w:val="00194B0F"/>
    <w:rsid w:val="001B2C75"/>
    <w:rsid w:val="001E2098"/>
    <w:rsid w:val="00232FBF"/>
    <w:rsid w:val="00353797"/>
    <w:rsid w:val="003672EE"/>
    <w:rsid w:val="00534B1E"/>
    <w:rsid w:val="00572DF9"/>
    <w:rsid w:val="0058226D"/>
    <w:rsid w:val="005A3F93"/>
    <w:rsid w:val="005A7DA7"/>
    <w:rsid w:val="0067663A"/>
    <w:rsid w:val="006D5662"/>
    <w:rsid w:val="00717658"/>
    <w:rsid w:val="0076305D"/>
    <w:rsid w:val="008B260D"/>
    <w:rsid w:val="00950866"/>
    <w:rsid w:val="009C735D"/>
    <w:rsid w:val="00A05361"/>
    <w:rsid w:val="00A147F3"/>
    <w:rsid w:val="00A60B1F"/>
    <w:rsid w:val="00A82C83"/>
    <w:rsid w:val="00AA2A13"/>
    <w:rsid w:val="00AD0BA1"/>
    <w:rsid w:val="00C878B3"/>
    <w:rsid w:val="00D65573"/>
    <w:rsid w:val="00D87FA4"/>
    <w:rsid w:val="00D9662A"/>
    <w:rsid w:val="00DF3FF3"/>
    <w:rsid w:val="00E046E2"/>
    <w:rsid w:val="00F36143"/>
    <w:rsid w:val="00FD0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B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B0F"/>
    <w:pPr>
      <w:spacing w:after="200" w:line="276" w:lineRule="auto"/>
      <w:ind w:left="720"/>
      <w:contextualSpacing/>
    </w:pPr>
    <w:rPr>
      <w:rFonts w:ascii="Calibri" w:eastAsia="Calibri" w:hAnsi="Calibri"/>
      <w:sz w:val="22"/>
      <w:szCs w:val="22"/>
      <w:lang w:eastAsia="en-US"/>
    </w:rPr>
  </w:style>
  <w:style w:type="character" w:styleId="a4">
    <w:name w:val="Hyperlink"/>
    <w:basedOn w:val="a0"/>
    <w:uiPriority w:val="99"/>
    <w:unhideWhenUsed/>
    <w:rsid w:val="00194B0F"/>
    <w:rPr>
      <w:color w:val="0000FF" w:themeColor="hyperlink"/>
      <w:u w:val="single"/>
    </w:rPr>
  </w:style>
  <w:style w:type="paragraph" w:styleId="a5">
    <w:name w:val="Balloon Text"/>
    <w:basedOn w:val="a"/>
    <w:link w:val="a6"/>
    <w:uiPriority w:val="99"/>
    <w:semiHidden/>
    <w:unhideWhenUsed/>
    <w:rsid w:val="00194B0F"/>
    <w:rPr>
      <w:rFonts w:ascii="Tahoma" w:hAnsi="Tahoma" w:cs="Tahoma"/>
      <w:sz w:val="16"/>
      <w:szCs w:val="16"/>
    </w:rPr>
  </w:style>
  <w:style w:type="character" w:customStyle="1" w:styleId="a6">
    <w:name w:val="Текст выноски Знак"/>
    <w:basedOn w:val="a0"/>
    <w:link w:val="a5"/>
    <w:uiPriority w:val="99"/>
    <w:semiHidden/>
    <w:rsid w:val="00194B0F"/>
    <w:rPr>
      <w:rFonts w:ascii="Tahoma" w:eastAsia="Times New Roman" w:hAnsi="Tahoma" w:cs="Tahoma"/>
      <w:sz w:val="16"/>
      <w:szCs w:val="16"/>
      <w:lang w:eastAsia="ru-RU"/>
    </w:rPr>
  </w:style>
  <w:style w:type="paragraph" w:styleId="a7">
    <w:name w:val="No Spacing"/>
    <w:uiPriority w:val="1"/>
    <w:qFormat/>
    <w:rsid w:val="00D6557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B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B0F"/>
    <w:pPr>
      <w:spacing w:after="200" w:line="276" w:lineRule="auto"/>
      <w:ind w:left="720"/>
      <w:contextualSpacing/>
    </w:pPr>
    <w:rPr>
      <w:rFonts w:ascii="Calibri" w:eastAsia="Calibri" w:hAnsi="Calibri"/>
      <w:sz w:val="22"/>
      <w:szCs w:val="22"/>
      <w:lang w:eastAsia="en-US"/>
    </w:rPr>
  </w:style>
  <w:style w:type="character" w:styleId="a4">
    <w:name w:val="Hyperlink"/>
    <w:basedOn w:val="a0"/>
    <w:uiPriority w:val="99"/>
    <w:unhideWhenUsed/>
    <w:rsid w:val="00194B0F"/>
    <w:rPr>
      <w:color w:val="0000FF" w:themeColor="hyperlink"/>
      <w:u w:val="single"/>
    </w:rPr>
  </w:style>
  <w:style w:type="paragraph" w:styleId="a5">
    <w:name w:val="Balloon Text"/>
    <w:basedOn w:val="a"/>
    <w:link w:val="a6"/>
    <w:uiPriority w:val="99"/>
    <w:semiHidden/>
    <w:unhideWhenUsed/>
    <w:rsid w:val="00194B0F"/>
    <w:rPr>
      <w:rFonts w:ascii="Tahoma" w:hAnsi="Tahoma" w:cs="Tahoma"/>
      <w:sz w:val="16"/>
      <w:szCs w:val="16"/>
    </w:rPr>
  </w:style>
  <w:style w:type="character" w:customStyle="1" w:styleId="a6">
    <w:name w:val="Текст выноски Знак"/>
    <w:basedOn w:val="a0"/>
    <w:link w:val="a5"/>
    <w:uiPriority w:val="99"/>
    <w:semiHidden/>
    <w:rsid w:val="00194B0F"/>
    <w:rPr>
      <w:rFonts w:ascii="Tahoma" w:eastAsia="Times New Roman" w:hAnsi="Tahoma" w:cs="Tahoma"/>
      <w:sz w:val="16"/>
      <w:szCs w:val="16"/>
      <w:lang w:eastAsia="ru-RU"/>
    </w:rPr>
  </w:style>
  <w:style w:type="paragraph" w:styleId="a7">
    <w:name w:val="No Spacing"/>
    <w:uiPriority w:val="1"/>
    <w:qFormat/>
    <w:rsid w:val="00D655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674</Words>
  <Characters>4937</Characters>
  <Application>Microsoft Office Word</Application>
  <DocSecurity>0</DocSecurity>
  <Lines>308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Pervichka</dc:creator>
  <cp:lastModifiedBy>Агеева Вера Ивановна</cp:lastModifiedBy>
  <cp:revision>2</cp:revision>
  <cp:lastPrinted>2021-11-19T09:44:00Z</cp:lastPrinted>
  <dcterms:created xsi:type="dcterms:W3CDTF">2021-11-19T14:10:00Z</dcterms:created>
  <dcterms:modified xsi:type="dcterms:W3CDTF">2021-11-19T14:10:00Z</dcterms:modified>
</cp:coreProperties>
</file>